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B77" w:rsidRPr="0078727E" w:rsidRDefault="00CE2B77" w:rsidP="00CE2B77">
      <w:pPr>
        <w:pStyle w:val="Header"/>
        <w:pBdr>
          <w:bottom w:val="single" w:sz="4" w:space="2" w:color="auto"/>
        </w:pBdr>
        <w:bidi/>
        <w:rPr>
          <w:rFonts w:cs="Traditional Arabic"/>
          <w:sz w:val="18"/>
          <w:rtl/>
          <w:lang w:bidi="ar-EG"/>
        </w:rPr>
      </w:pPr>
      <w:r w:rsidRPr="0078727E">
        <w:rPr>
          <w:rFonts w:cs="Traditional Arabic" w:hint="cs"/>
          <w:sz w:val="18"/>
          <w:rtl/>
          <w:lang w:bidi="ar-EG"/>
        </w:rPr>
        <w:t xml:space="preserve">مشروع اسفير- المعايير الدنيا، والتدابير، والمؤشرات -2012 </w:t>
      </w:r>
    </w:p>
    <w:p w:rsidR="00CE2B77" w:rsidRPr="0078727E" w:rsidRDefault="00CE2B77" w:rsidP="00CE2B77">
      <w:pPr>
        <w:pStyle w:val="Header"/>
        <w:pBdr>
          <w:top w:val="single" w:sz="4" w:space="8" w:color="auto"/>
        </w:pBdr>
        <w:jc w:val="right"/>
        <w:rPr>
          <w:rFonts w:cs="Traditional Arabic"/>
          <w:sz w:val="16"/>
        </w:rPr>
      </w:pPr>
      <w:r w:rsidRPr="0078727E">
        <w:rPr>
          <w:rFonts w:cs="Traditional Arabic" w:hint="cs"/>
          <w:sz w:val="16"/>
          <w:rtl/>
        </w:rPr>
        <w:t>دليل  ورشة العمل المشترك</w:t>
      </w:r>
    </w:p>
    <w:p w:rsidR="004B5E1C" w:rsidRPr="0078727E" w:rsidRDefault="00CE2B77" w:rsidP="00CE2B77">
      <w:pPr>
        <w:pStyle w:val="Heading1"/>
        <w:bidi/>
        <w:rPr>
          <w:rFonts w:ascii="Simplified Arabic" w:hAnsi="Simplified Arabic" w:cs="Traditional Arabic"/>
          <w:b w:val="0"/>
          <w:bCs/>
          <w:rtl/>
          <w:lang w:bidi="ar-EG"/>
        </w:rPr>
      </w:pPr>
      <w:r w:rsidRPr="0078727E">
        <w:rPr>
          <w:rFonts w:ascii="Simplified Arabic" w:hAnsi="Simplified Arabic" w:cs="Traditional Arabic"/>
          <w:b w:val="0"/>
          <w:bCs/>
          <w:lang w:bidi="ar-EG"/>
        </w:rPr>
        <w:t>2-2</w:t>
      </w:r>
      <w:r w:rsidRPr="0078727E">
        <w:rPr>
          <w:rFonts w:ascii="Simplified Arabic" w:hAnsi="Simplified Arabic" w:cs="Traditional Arabic"/>
          <w:b w:val="0"/>
          <w:bCs/>
          <w:szCs w:val="28"/>
          <w:rtl/>
          <w:lang w:bidi="ar-EG"/>
        </w:rPr>
        <w:t xml:space="preserve"> </w:t>
      </w:r>
      <w:r w:rsidR="00AC7561" w:rsidRPr="0078727E">
        <w:rPr>
          <w:rFonts w:ascii="Simplified Arabic" w:hAnsi="Simplified Arabic" w:cs="Traditional Arabic"/>
          <w:b w:val="0"/>
          <w:bCs/>
          <w:szCs w:val="28"/>
          <w:rtl/>
          <w:lang w:bidi="ar-EG"/>
        </w:rPr>
        <w:t>اسفير و</w:t>
      </w:r>
      <w:bookmarkStart w:id="0" w:name="_GoBack"/>
      <w:bookmarkEnd w:id="0"/>
      <w:r w:rsidR="0036130F" w:rsidRPr="0078727E">
        <w:rPr>
          <w:rFonts w:ascii="Simplified Arabic" w:hAnsi="Simplified Arabic" w:cs="Traditional Arabic"/>
          <w:b w:val="0"/>
          <w:bCs/>
          <w:szCs w:val="28"/>
          <w:rtl/>
        </w:rPr>
        <w:t>الإمداد</w:t>
      </w:r>
      <w:r w:rsidR="0036130F" w:rsidRPr="0078727E">
        <w:rPr>
          <w:rFonts w:ascii="Simplified Arabic" w:hAnsi="Simplified Arabic" w:cs="Traditional Arabic"/>
          <w:b w:val="0"/>
          <w:bCs/>
          <w:szCs w:val="28"/>
        </w:rPr>
        <w:t xml:space="preserve"> </w:t>
      </w:r>
      <w:r w:rsidR="0036130F" w:rsidRPr="0078727E">
        <w:rPr>
          <w:rFonts w:ascii="Simplified Arabic" w:hAnsi="Simplified Arabic" w:cs="Traditional Arabic"/>
          <w:b w:val="0"/>
          <w:bCs/>
          <w:szCs w:val="28"/>
          <w:rtl/>
        </w:rPr>
        <w:t>بالماء</w:t>
      </w:r>
      <w:r w:rsidR="0036130F" w:rsidRPr="0078727E">
        <w:rPr>
          <w:rFonts w:ascii="Simplified Arabic" w:hAnsi="Simplified Arabic" w:cs="Traditional Arabic"/>
          <w:b w:val="0"/>
          <w:bCs/>
          <w:szCs w:val="28"/>
        </w:rPr>
        <w:t xml:space="preserve"> </w:t>
      </w:r>
      <w:r w:rsidR="0036130F" w:rsidRPr="0078727E">
        <w:rPr>
          <w:rFonts w:ascii="Simplified Arabic" w:hAnsi="Simplified Arabic" w:cs="Traditional Arabic"/>
          <w:b w:val="0"/>
          <w:bCs/>
          <w:szCs w:val="28"/>
          <w:rtl/>
        </w:rPr>
        <w:t>والإصحاح</w:t>
      </w:r>
      <w:r w:rsidR="0036130F" w:rsidRPr="0078727E">
        <w:rPr>
          <w:rFonts w:ascii="Simplified Arabic" w:hAnsi="Simplified Arabic" w:cs="Traditional Arabic"/>
          <w:b w:val="0"/>
          <w:bCs/>
          <w:szCs w:val="28"/>
        </w:rPr>
        <w:t xml:space="preserve"> </w:t>
      </w:r>
      <w:r w:rsidR="0036130F" w:rsidRPr="0078727E">
        <w:rPr>
          <w:rFonts w:ascii="Simplified Arabic" w:hAnsi="Simplified Arabic" w:cs="Traditional Arabic"/>
          <w:b w:val="0"/>
          <w:bCs/>
          <w:szCs w:val="28"/>
          <w:rtl/>
        </w:rPr>
        <w:t>والنهوض</w:t>
      </w:r>
      <w:r w:rsidR="0036130F" w:rsidRPr="0078727E">
        <w:rPr>
          <w:rFonts w:ascii="Simplified Arabic" w:hAnsi="Simplified Arabic" w:cs="Traditional Arabic"/>
          <w:b w:val="0"/>
          <w:bCs/>
          <w:szCs w:val="28"/>
        </w:rPr>
        <w:t xml:space="preserve"> </w:t>
      </w:r>
      <w:r w:rsidR="0036130F" w:rsidRPr="0078727E">
        <w:rPr>
          <w:rFonts w:ascii="Simplified Arabic" w:hAnsi="Simplified Arabic" w:cs="Traditional Arabic"/>
          <w:b w:val="0"/>
          <w:bCs/>
          <w:szCs w:val="28"/>
          <w:rtl/>
        </w:rPr>
        <w:t>بالنظاف</w:t>
      </w:r>
      <w:r w:rsidRPr="0078727E">
        <w:rPr>
          <w:rFonts w:ascii="Simplified Arabic" w:hAnsi="Simplified Arabic" w:cs="Traditional Arabic" w:hint="cs"/>
          <w:b w:val="0"/>
          <w:bCs/>
          <w:szCs w:val="28"/>
          <w:rtl/>
        </w:rPr>
        <w:t>ة</w:t>
      </w:r>
    </w:p>
    <w:p w:rsidR="004B5E1C" w:rsidRPr="0078727E" w:rsidRDefault="00A91B2B">
      <w:pPr>
        <w:pStyle w:val="Heading3"/>
        <w:rPr>
          <w:rFonts w:ascii="Simplified Arabic" w:hAnsi="Simplified Arabic" w:cs="Traditional Arabic"/>
          <w:b w:val="0"/>
          <w:bCs/>
        </w:rPr>
      </w:pPr>
      <w:r w:rsidRPr="0078727E">
        <w:rPr>
          <w:rFonts w:ascii="Simplified Arabic" w:hAnsi="Simplified Arabic" w:cs="Traditional Arabic"/>
          <w:b w:val="0"/>
          <w:bCs/>
          <w:rtl/>
        </w:rPr>
        <w:t>ملاحظة</w:t>
      </w:r>
      <w:r w:rsidR="00AC7561" w:rsidRPr="0078727E">
        <w:rPr>
          <w:rFonts w:ascii="Simplified Arabic" w:hAnsi="Simplified Arabic" w:cs="Traditional Arabic"/>
          <w:b w:val="0"/>
          <w:bCs/>
          <w:rtl/>
        </w:rPr>
        <w:t xml:space="preserve"> المدرب</w:t>
      </w:r>
      <w:r w:rsidR="00AC7561" w:rsidRPr="0078727E">
        <w:rPr>
          <w:rFonts w:ascii="Simplified Arabic" w:hAnsi="Simplified Arabic" w:cs="Traditional Arabic"/>
          <w:b w:val="0"/>
          <w:bCs/>
          <w:rtl/>
        </w:rPr>
        <w:tab/>
      </w:r>
      <w:r w:rsidR="00AC7561" w:rsidRPr="0078727E">
        <w:rPr>
          <w:rFonts w:ascii="Simplified Arabic" w:hAnsi="Simplified Arabic" w:cs="Traditional Arabic"/>
          <w:b w:val="0"/>
          <w:bCs/>
          <w:rtl/>
        </w:rPr>
        <w:tab/>
      </w:r>
      <w:r w:rsidR="00AC7561" w:rsidRPr="0078727E">
        <w:rPr>
          <w:rFonts w:ascii="Simplified Arabic" w:hAnsi="Simplified Arabic" w:cs="Traditional Arabic"/>
          <w:b w:val="0"/>
          <w:bCs/>
          <w:rtl/>
        </w:rPr>
        <w:tab/>
      </w:r>
      <w:r w:rsidR="00AC7561" w:rsidRPr="0078727E">
        <w:rPr>
          <w:rFonts w:ascii="Simplified Arabic" w:hAnsi="Simplified Arabic" w:cs="Traditional Arabic"/>
          <w:b w:val="0"/>
          <w:bCs/>
          <w:rtl/>
        </w:rPr>
        <w:tab/>
      </w:r>
      <w:r w:rsidR="00AC7561" w:rsidRPr="0078727E">
        <w:rPr>
          <w:rFonts w:ascii="Simplified Arabic" w:hAnsi="Simplified Arabic" w:cs="Traditional Arabic"/>
          <w:b w:val="0"/>
          <w:bCs/>
          <w:rtl/>
        </w:rPr>
        <w:tab/>
      </w:r>
      <w:r w:rsidR="00AC7561" w:rsidRPr="0078727E">
        <w:rPr>
          <w:rFonts w:ascii="Simplified Arabic" w:hAnsi="Simplified Arabic" w:cs="Traditional Arabic"/>
          <w:b w:val="0"/>
          <w:bCs/>
          <w:rtl/>
        </w:rPr>
        <w:tab/>
      </w:r>
      <w:r w:rsidR="00AC7561" w:rsidRPr="0078727E">
        <w:rPr>
          <w:rFonts w:ascii="Simplified Arabic" w:hAnsi="Simplified Arabic" w:cs="Traditional Arabic"/>
          <w:b w:val="0"/>
          <w:bCs/>
          <w:rtl/>
        </w:rPr>
        <w:tab/>
      </w:r>
      <w:r w:rsidR="00AC7561" w:rsidRPr="0078727E">
        <w:rPr>
          <w:rFonts w:ascii="Simplified Arabic" w:hAnsi="Simplified Arabic" w:cs="Traditional Arabic"/>
          <w:b w:val="0"/>
          <w:bCs/>
          <w:rtl/>
        </w:rPr>
        <w:tab/>
      </w:r>
      <w:r w:rsidR="00AC7561" w:rsidRPr="0078727E">
        <w:rPr>
          <w:rFonts w:ascii="Simplified Arabic" w:hAnsi="Simplified Arabic" w:cs="Traditional Arabic"/>
          <w:b w:val="0"/>
          <w:bCs/>
          <w:rtl/>
        </w:rPr>
        <w:tab/>
      </w:r>
      <w:r w:rsidR="00AC7561" w:rsidRPr="0078727E">
        <w:rPr>
          <w:rFonts w:ascii="Simplified Arabic" w:hAnsi="Simplified Arabic" w:cs="Traditional Arabic"/>
          <w:b w:val="0"/>
          <w:bCs/>
          <w:rtl/>
        </w:rPr>
        <w:tab/>
      </w:r>
      <w:r w:rsidR="00AC7561" w:rsidRPr="0078727E">
        <w:rPr>
          <w:rFonts w:ascii="Simplified Arabic" w:hAnsi="Simplified Arabic" w:cs="Traditional Arabic"/>
          <w:b w:val="0"/>
          <w:bCs/>
          <w:rtl/>
        </w:rPr>
        <w:tab/>
      </w:r>
    </w:p>
    <w:p w:rsidR="004B5E1C" w:rsidRPr="0078727E" w:rsidRDefault="00281DAB" w:rsidP="00281DAB">
      <w:pPr>
        <w:pStyle w:val="Heading2"/>
        <w:bidi/>
        <w:rPr>
          <w:rFonts w:ascii="Simplified Arabic" w:hAnsi="Simplified Arabic" w:cs="Traditional Arabic"/>
          <w:b w:val="0"/>
          <w:bCs/>
          <w:rtl/>
          <w:lang w:bidi="ar-EG"/>
        </w:rPr>
      </w:pPr>
      <w:r w:rsidRPr="0078727E">
        <w:rPr>
          <w:rFonts w:ascii="Simplified Arabic" w:hAnsi="Simplified Arabic" w:cs="Traditional Arabic"/>
          <w:b w:val="0"/>
          <w:bCs/>
          <w:rtl/>
          <w:lang w:bidi="ar-EG"/>
        </w:rPr>
        <w:t>لمحة سريعة عن الجلسة التدريبية:</w:t>
      </w:r>
    </w:p>
    <w:p w:rsidR="004B5E1C" w:rsidRPr="0078727E" w:rsidRDefault="004B5E1C">
      <w:pPr>
        <w:rPr>
          <w:rFonts w:ascii="Simplified Arabic" w:hAnsi="Simplified Arabic" w:cs="Traditional Arabic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8"/>
        <w:gridCol w:w="4050"/>
        <w:gridCol w:w="1980"/>
      </w:tblGrid>
      <w:tr w:rsidR="004B5E1C" w:rsidRPr="0078727E">
        <w:tc>
          <w:tcPr>
            <w:tcW w:w="2808" w:type="dxa"/>
            <w:tcBorders>
              <w:top w:val="thinThickLargeGap" w:sz="24" w:space="0" w:color="auto"/>
              <w:bottom w:val="thinThickLargeGap" w:sz="24" w:space="0" w:color="auto"/>
            </w:tcBorders>
          </w:tcPr>
          <w:p w:rsidR="004B5E1C" w:rsidRPr="0078727E" w:rsidRDefault="00281DAB">
            <w:pPr>
              <w:jc w:val="center"/>
              <w:rPr>
                <w:rFonts w:ascii="Simplified Arabic" w:hAnsi="Simplified Arabic" w:cs="Traditional Arabic"/>
                <w:bCs/>
              </w:rPr>
            </w:pPr>
            <w:r w:rsidRPr="0078727E">
              <w:rPr>
                <w:rFonts w:ascii="Simplified Arabic" w:hAnsi="Simplified Arabic" w:cs="Traditional Arabic"/>
                <w:bCs/>
                <w:rtl/>
              </w:rPr>
              <w:t>المحتوى</w:t>
            </w:r>
          </w:p>
        </w:tc>
        <w:tc>
          <w:tcPr>
            <w:tcW w:w="4050" w:type="dxa"/>
            <w:tcBorders>
              <w:top w:val="thinThickLargeGap" w:sz="24" w:space="0" w:color="auto"/>
              <w:bottom w:val="thinThickLargeGap" w:sz="24" w:space="0" w:color="auto"/>
            </w:tcBorders>
          </w:tcPr>
          <w:p w:rsidR="004B5E1C" w:rsidRPr="0078727E" w:rsidRDefault="00281DAB">
            <w:pPr>
              <w:jc w:val="center"/>
              <w:rPr>
                <w:rFonts w:ascii="Simplified Arabic" w:hAnsi="Simplified Arabic" w:cs="Traditional Arabic"/>
                <w:bCs/>
              </w:rPr>
            </w:pPr>
            <w:r w:rsidRPr="0078727E">
              <w:rPr>
                <w:rFonts w:ascii="Simplified Arabic" w:hAnsi="Simplified Arabic" w:cs="Traditional Arabic"/>
                <w:bCs/>
                <w:rtl/>
              </w:rPr>
              <w:t>النشاط</w:t>
            </w:r>
          </w:p>
        </w:tc>
        <w:tc>
          <w:tcPr>
            <w:tcW w:w="1980" w:type="dxa"/>
            <w:tcBorders>
              <w:top w:val="thinThickLargeGap" w:sz="24" w:space="0" w:color="auto"/>
              <w:bottom w:val="thinThickLargeGap" w:sz="24" w:space="0" w:color="auto"/>
            </w:tcBorders>
          </w:tcPr>
          <w:p w:rsidR="004B5E1C" w:rsidRPr="0078727E" w:rsidRDefault="00281DAB">
            <w:pPr>
              <w:jc w:val="center"/>
              <w:rPr>
                <w:rFonts w:ascii="Simplified Arabic" w:hAnsi="Simplified Arabic" w:cs="Traditional Arabic"/>
                <w:bCs/>
              </w:rPr>
            </w:pPr>
            <w:r w:rsidRPr="0078727E">
              <w:rPr>
                <w:rFonts w:ascii="Simplified Arabic" w:hAnsi="Simplified Arabic" w:cs="Traditional Arabic"/>
                <w:bCs/>
                <w:rtl/>
              </w:rPr>
              <w:t>الوقت</w:t>
            </w:r>
          </w:p>
        </w:tc>
      </w:tr>
      <w:tr w:rsidR="004B5E1C" w:rsidRPr="0078727E">
        <w:tc>
          <w:tcPr>
            <w:tcW w:w="2808" w:type="dxa"/>
            <w:tcBorders>
              <w:top w:val="nil"/>
            </w:tcBorders>
          </w:tcPr>
          <w:p w:rsidR="004B5E1C" w:rsidRPr="0078727E" w:rsidRDefault="00281DAB" w:rsidP="00281DAB">
            <w:pPr>
              <w:bidi/>
              <w:ind w:left="360"/>
              <w:rPr>
                <w:rFonts w:ascii="Simplified Arabic" w:hAnsi="Simplified Arabic" w:cs="Traditional Arabic"/>
              </w:rPr>
            </w:pPr>
            <w:r w:rsidRPr="0078727E">
              <w:rPr>
                <w:rFonts w:ascii="Simplified Arabic" w:hAnsi="Simplified Arabic" w:cs="Traditional Arabic"/>
                <w:rtl/>
              </w:rPr>
              <w:t>5 دق</w:t>
            </w:r>
            <w:r w:rsidR="00CD5DAC" w:rsidRPr="0078727E">
              <w:rPr>
                <w:rFonts w:ascii="Simplified Arabic" w:hAnsi="Simplified Arabic" w:cs="Traditional Arabic" w:hint="cs"/>
                <w:rtl/>
              </w:rPr>
              <w:t>ائق</w:t>
            </w:r>
          </w:p>
        </w:tc>
        <w:tc>
          <w:tcPr>
            <w:tcW w:w="4050" w:type="dxa"/>
            <w:tcBorders>
              <w:top w:val="nil"/>
            </w:tcBorders>
          </w:tcPr>
          <w:p w:rsidR="004B5E1C" w:rsidRPr="0078727E" w:rsidRDefault="006056D9" w:rsidP="00281DAB">
            <w:pPr>
              <w:bidi/>
              <w:rPr>
                <w:rFonts w:ascii="Simplified Arabic" w:hAnsi="Simplified Arabic" w:cs="Traditional Arabic"/>
                <w:rtl/>
                <w:lang w:bidi="ar-EG"/>
              </w:rPr>
            </w:pPr>
            <w:r w:rsidRPr="0078727E">
              <w:rPr>
                <w:rFonts w:ascii="Simplified Arabic" w:hAnsi="Simplified Arabic" w:cs="Traditional Arabic" w:hint="cs"/>
                <w:rtl/>
                <w:lang w:bidi="ar-EG"/>
              </w:rPr>
              <w:t xml:space="preserve">عرض </w:t>
            </w:r>
            <w:r w:rsidR="00281DAB" w:rsidRPr="0078727E">
              <w:rPr>
                <w:rFonts w:ascii="Simplified Arabic" w:hAnsi="Simplified Arabic" w:cs="Traditional Arabic"/>
                <w:rtl/>
                <w:lang w:bidi="ar-EG"/>
              </w:rPr>
              <w:t>تقديم</w:t>
            </w:r>
            <w:r w:rsidRPr="0078727E">
              <w:rPr>
                <w:rFonts w:ascii="Simplified Arabic" w:hAnsi="Simplified Arabic" w:cs="Traditional Arabic" w:hint="cs"/>
                <w:rtl/>
                <w:lang w:bidi="ar-EG"/>
              </w:rPr>
              <w:t>ي</w:t>
            </w:r>
            <w:r w:rsidR="00281DAB" w:rsidRPr="0078727E">
              <w:rPr>
                <w:rFonts w:ascii="Simplified Arabic" w:hAnsi="Simplified Arabic" w:cs="Traditional Arabic"/>
                <w:rtl/>
                <w:lang w:bidi="ar-EG"/>
              </w:rPr>
              <w:t xml:space="preserve"> شفهي م</w:t>
            </w:r>
            <w:r w:rsidR="0036130F" w:rsidRPr="0078727E">
              <w:rPr>
                <w:rFonts w:ascii="Simplified Arabic" w:hAnsi="Simplified Arabic" w:cs="Traditional Arabic" w:hint="cs"/>
                <w:rtl/>
                <w:lang w:bidi="ar-EG"/>
              </w:rPr>
              <w:t>وجز</w:t>
            </w:r>
          </w:p>
        </w:tc>
        <w:tc>
          <w:tcPr>
            <w:tcW w:w="1980" w:type="dxa"/>
            <w:tcBorders>
              <w:top w:val="nil"/>
            </w:tcBorders>
          </w:tcPr>
          <w:p w:rsidR="004B5E1C" w:rsidRPr="0078727E" w:rsidRDefault="00281DAB" w:rsidP="00281DAB">
            <w:pPr>
              <w:pStyle w:val="ListParagraph"/>
              <w:numPr>
                <w:ilvl w:val="0"/>
                <w:numId w:val="32"/>
              </w:numPr>
              <w:bidi/>
              <w:rPr>
                <w:rFonts w:ascii="Simplified Arabic" w:hAnsi="Simplified Arabic" w:cs="Traditional Arabic"/>
              </w:rPr>
            </w:pPr>
            <w:r w:rsidRPr="0078727E">
              <w:rPr>
                <w:rFonts w:ascii="Simplified Arabic" w:hAnsi="Simplified Arabic" w:cs="Traditional Arabic"/>
                <w:rtl/>
              </w:rPr>
              <w:t>مقدمة</w:t>
            </w:r>
          </w:p>
        </w:tc>
      </w:tr>
      <w:tr w:rsidR="004B5E1C" w:rsidRPr="0078727E">
        <w:tc>
          <w:tcPr>
            <w:tcW w:w="2808" w:type="dxa"/>
          </w:tcPr>
          <w:p w:rsidR="004B5E1C" w:rsidRPr="0078727E" w:rsidRDefault="0036130F" w:rsidP="00281DAB">
            <w:pPr>
              <w:bidi/>
              <w:ind w:left="360"/>
              <w:rPr>
                <w:rFonts w:ascii="Simplified Arabic" w:hAnsi="Simplified Arabic" w:cs="Traditional Arabic"/>
              </w:rPr>
            </w:pPr>
            <w:r w:rsidRPr="0078727E">
              <w:rPr>
                <w:rFonts w:ascii="Simplified Arabic" w:hAnsi="Simplified Arabic" w:cs="Traditional Arabic" w:hint="cs"/>
                <w:rtl/>
              </w:rPr>
              <w:t>30</w:t>
            </w:r>
            <w:r w:rsidR="00281DAB" w:rsidRPr="0078727E">
              <w:rPr>
                <w:rFonts w:ascii="Simplified Arabic" w:hAnsi="Simplified Arabic" w:cs="Traditional Arabic"/>
                <w:rtl/>
              </w:rPr>
              <w:t xml:space="preserve"> دقيقة</w:t>
            </w:r>
          </w:p>
        </w:tc>
        <w:tc>
          <w:tcPr>
            <w:tcW w:w="4050" w:type="dxa"/>
          </w:tcPr>
          <w:p w:rsidR="004B5E1C" w:rsidRPr="0078727E" w:rsidRDefault="00281DAB" w:rsidP="0036130F">
            <w:pPr>
              <w:bidi/>
              <w:rPr>
                <w:rFonts w:ascii="Simplified Arabic" w:hAnsi="Simplified Arabic" w:cs="Traditional Arabic"/>
              </w:rPr>
            </w:pPr>
            <w:r w:rsidRPr="0078727E">
              <w:rPr>
                <w:rFonts w:ascii="Simplified Arabic" w:hAnsi="Simplified Arabic" w:cs="Traditional Arabic"/>
                <w:rtl/>
              </w:rPr>
              <w:t xml:space="preserve">عرض </w:t>
            </w:r>
            <w:r w:rsidR="0036130F" w:rsidRPr="0078727E">
              <w:rPr>
                <w:rFonts w:ascii="Simplified Arabic" w:hAnsi="Simplified Arabic" w:cs="Traditional Arabic" w:hint="cs"/>
                <w:rtl/>
              </w:rPr>
              <w:t>باستخدام ال</w:t>
            </w:r>
            <w:r w:rsidRPr="0078727E">
              <w:rPr>
                <w:rFonts w:ascii="Simplified Arabic" w:hAnsi="Simplified Arabic" w:cs="Traditional Arabic"/>
                <w:rtl/>
              </w:rPr>
              <w:t xml:space="preserve">باور بوينت بالإضافة إلى مناقشة في جلسة عامة </w:t>
            </w:r>
          </w:p>
        </w:tc>
        <w:tc>
          <w:tcPr>
            <w:tcW w:w="1980" w:type="dxa"/>
          </w:tcPr>
          <w:p w:rsidR="004B5E1C" w:rsidRPr="0078727E" w:rsidRDefault="00281DAB" w:rsidP="0036130F">
            <w:pPr>
              <w:pStyle w:val="ListParagraph"/>
              <w:numPr>
                <w:ilvl w:val="0"/>
                <w:numId w:val="32"/>
              </w:numPr>
              <w:bidi/>
              <w:rPr>
                <w:rFonts w:ascii="Simplified Arabic" w:hAnsi="Simplified Arabic" w:cs="Traditional Arabic"/>
              </w:rPr>
            </w:pPr>
            <w:r w:rsidRPr="0078727E">
              <w:rPr>
                <w:rFonts w:ascii="Simplified Arabic" w:hAnsi="Simplified Arabic" w:cs="Traditional Arabic"/>
                <w:rtl/>
                <w:lang w:bidi="ar-EG"/>
              </w:rPr>
              <w:t xml:space="preserve">استعراض المعايير الدنيا </w:t>
            </w:r>
            <w:r w:rsidR="0036130F" w:rsidRPr="0078727E">
              <w:rPr>
                <w:rFonts w:ascii="Simplified Arabic" w:hAnsi="Simplified Arabic" w:cs="Traditional Arabic" w:hint="cs"/>
                <w:rtl/>
                <w:lang w:bidi="ar-EG"/>
              </w:rPr>
              <w:t>ب</w:t>
            </w:r>
            <w:r w:rsidRPr="0078727E">
              <w:rPr>
                <w:rFonts w:ascii="Simplified Arabic" w:hAnsi="Simplified Arabic" w:cs="Traditional Arabic"/>
                <w:rtl/>
                <w:lang w:bidi="ar-EG"/>
              </w:rPr>
              <w:t>مشروع سفير</w:t>
            </w:r>
          </w:p>
        </w:tc>
      </w:tr>
      <w:tr w:rsidR="004B5E1C" w:rsidRPr="0078727E">
        <w:tc>
          <w:tcPr>
            <w:tcW w:w="2808" w:type="dxa"/>
          </w:tcPr>
          <w:p w:rsidR="004B5E1C" w:rsidRPr="0078727E" w:rsidRDefault="0036130F" w:rsidP="00281DAB">
            <w:pPr>
              <w:bidi/>
              <w:ind w:left="360"/>
              <w:rPr>
                <w:rFonts w:ascii="Simplified Arabic" w:hAnsi="Simplified Arabic" w:cs="Traditional Arabic"/>
              </w:rPr>
            </w:pPr>
            <w:r w:rsidRPr="0078727E">
              <w:rPr>
                <w:rFonts w:ascii="Simplified Arabic" w:hAnsi="Simplified Arabic" w:cs="Traditional Arabic" w:hint="cs"/>
                <w:rtl/>
              </w:rPr>
              <w:t>50</w:t>
            </w:r>
            <w:r w:rsidR="00281DAB" w:rsidRPr="0078727E">
              <w:rPr>
                <w:rFonts w:ascii="Simplified Arabic" w:hAnsi="Simplified Arabic" w:cs="Traditional Arabic"/>
                <w:rtl/>
              </w:rPr>
              <w:t xml:space="preserve"> دقيقة</w:t>
            </w:r>
          </w:p>
        </w:tc>
        <w:tc>
          <w:tcPr>
            <w:tcW w:w="4050" w:type="dxa"/>
          </w:tcPr>
          <w:p w:rsidR="004B5E1C" w:rsidRPr="0078727E" w:rsidRDefault="0036130F" w:rsidP="00281DAB">
            <w:pPr>
              <w:bidi/>
              <w:rPr>
                <w:rFonts w:ascii="Simplified Arabic" w:hAnsi="Simplified Arabic" w:cs="Traditional Arabic"/>
              </w:rPr>
            </w:pPr>
            <w:r w:rsidRPr="0078727E">
              <w:rPr>
                <w:rFonts w:ascii="Simplified Arabic" w:hAnsi="Simplified Arabic" w:cs="Traditional Arabic"/>
                <w:rtl/>
              </w:rPr>
              <w:t>عرض باور بوينت بالإضافة إلى</w:t>
            </w:r>
            <w:r w:rsidRPr="0078727E">
              <w:rPr>
                <w:rFonts w:ascii="Simplified Arabic" w:hAnsi="Simplified Arabic" w:cs="Traditional Arabic" w:hint="cs"/>
                <w:rtl/>
              </w:rPr>
              <w:t xml:space="preserve"> تمارين قصيرة</w:t>
            </w:r>
          </w:p>
        </w:tc>
        <w:tc>
          <w:tcPr>
            <w:tcW w:w="1980" w:type="dxa"/>
          </w:tcPr>
          <w:p w:rsidR="004B5E1C" w:rsidRPr="0078727E" w:rsidRDefault="0036130F" w:rsidP="00281DAB">
            <w:pPr>
              <w:pStyle w:val="ListParagraph"/>
              <w:numPr>
                <w:ilvl w:val="0"/>
                <w:numId w:val="32"/>
              </w:numPr>
              <w:bidi/>
              <w:rPr>
                <w:rFonts w:ascii="Simplified Arabic" w:hAnsi="Simplified Arabic" w:cs="Traditional Arabic"/>
              </w:rPr>
            </w:pPr>
            <w:r w:rsidRPr="0078727E">
              <w:rPr>
                <w:rFonts w:ascii="Simplified Arabic" w:hAnsi="Simplified Arabic" w:cs="Traditional Arabic" w:hint="cs"/>
                <w:rtl/>
              </w:rPr>
              <w:t>تصور المؤشرات</w:t>
            </w:r>
          </w:p>
        </w:tc>
      </w:tr>
      <w:tr w:rsidR="0036130F" w:rsidRPr="0078727E">
        <w:tc>
          <w:tcPr>
            <w:tcW w:w="2808" w:type="dxa"/>
          </w:tcPr>
          <w:p w:rsidR="0036130F" w:rsidRPr="0078727E" w:rsidRDefault="0036130F" w:rsidP="00281DAB">
            <w:pPr>
              <w:bidi/>
              <w:ind w:left="360"/>
              <w:rPr>
                <w:rFonts w:ascii="Simplified Arabic" w:hAnsi="Simplified Arabic" w:cs="Traditional Arabic"/>
                <w:rtl/>
              </w:rPr>
            </w:pPr>
            <w:r w:rsidRPr="0078727E">
              <w:rPr>
                <w:rFonts w:ascii="Simplified Arabic" w:hAnsi="Simplified Arabic" w:cs="Traditional Arabic" w:hint="cs"/>
                <w:rtl/>
              </w:rPr>
              <w:t>5 دقائق</w:t>
            </w:r>
          </w:p>
        </w:tc>
        <w:tc>
          <w:tcPr>
            <w:tcW w:w="4050" w:type="dxa"/>
          </w:tcPr>
          <w:p w:rsidR="0036130F" w:rsidRPr="0078727E" w:rsidRDefault="0036130F" w:rsidP="00281DAB">
            <w:pPr>
              <w:bidi/>
              <w:rPr>
                <w:rFonts w:ascii="Simplified Arabic" w:hAnsi="Simplified Arabic" w:cs="Traditional Arabic"/>
                <w:rtl/>
              </w:rPr>
            </w:pPr>
            <w:r w:rsidRPr="0078727E">
              <w:rPr>
                <w:rFonts w:ascii="Simplified Arabic" w:hAnsi="Simplified Arabic" w:cs="Traditional Arabic"/>
                <w:rtl/>
              </w:rPr>
              <w:t>ملخص شفهي للنقاط الرئيسية</w:t>
            </w:r>
          </w:p>
        </w:tc>
        <w:tc>
          <w:tcPr>
            <w:tcW w:w="1980" w:type="dxa"/>
          </w:tcPr>
          <w:p w:rsidR="0036130F" w:rsidRPr="0078727E" w:rsidRDefault="0036130F" w:rsidP="0036130F">
            <w:pPr>
              <w:pStyle w:val="ListParagraph"/>
              <w:numPr>
                <w:ilvl w:val="0"/>
                <w:numId w:val="32"/>
              </w:numPr>
              <w:bidi/>
              <w:rPr>
                <w:rFonts w:ascii="Simplified Arabic" w:hAnsi="Simplified Arabic" w:cs="Traditional Arabic"/>
                <w:rtl/>
              </w:rPr>
            </w:pPr>
            <w:r w:rsidRPr="0078727E">
              <w:rPr>
                <w:rFonts w:ascii="Simplified Arabic" w:hAnsi="Simplified Arabic" w:cs="Traditional Arabic"/>
                <w:rtl/>
              </w:rPr>
              <w:t xml:space="preserve">خلاصات </w:t>
            </w:r>
          </w:p>
        </w:tc>
      </w:tr>
      <w:tr w:rsidR="004B5E1C" w:rsidRPr="0078727E">
        <w:trPr>
          <w:cantSplit/>
        </w:trPr>
        <w:tc>
          <w:tcPr>
            <w:tcW w:w="8838" w:type="dxa"/>
            <w:gridSpan w:val="3"/>
          </w:tcPr>
          <w:p w:rsidR="004B5E1C" w:rsidRPr="0078727E" w:rsidRDefault="00281DAB" w:rsidP="00281DAB">
            <w:pPr>
              <w:bidi/>
              <w:rPr>
                <w:rFonts w:ascii="Simplified Arabic" w:hAnsi="Simplified Arabic" w:cs="Traditional Arabic"/>
                <w:bCs/>
              </w:rPr>
            </w:pPr>
            <w:r w:rsidRPr="0078727E">
              <w:rPr>
                <w:rFonts w:ascii="Simplified Arabic" w:hAnsi="Simplified Arabic" w:cs="Traditional Arabic"/>
                <w:bCs/>
                <w:rtl/>
              </w:rPr>
              <w:t>إجمالي وقت الجلسة التدريبية:                                                                                       90 دقيقة</w:t>
            </w:r>
          </w:p>
        </w:tc>
      </w:tr>
      <w:tr w:rsidR="004B5E1C" w:rsidRPr="0078727E">
        <w:trPr>
          <w:cantSplit/>
        </w:trPr>
        <w:tc>
          <w:tcPr>
            <w:tcW w:w="8838" w:type="dxa"/>
            <w:gridSpan w:val="3"/>
          </w:tcPr>
          <w:p w:rsidR="00281DAB" w:rsidRPr="0078727E" w:rsidRDefault="00281DAB" w:rsidP="00281DAB">
            <w:pPr>
              <w:bidi/>
              <w:jc w:val="both"/>
              <w:rPr>
                <w:rFonts w:ascii="Simplified Arabic" w:hAnsi="Simplified Arabic" w:cs="Traditional Arabic"/>
                <w:b/>
                <w:bCs/>
                <w:rtl/>
              </w:rPr>
            </w:pPr>
          </w:p>
          <w:p w:rsidR="004B5E1C" w:rsidRPr="0078727E" w:rsidRDefault="00281DAB" w:rsidP="006056D9">
            <w:pPr>
              <w:bidi/>
              <w:jc w:val="both"/>
              <w:rPr>
                <w:rFonts w:ascii="Simplified Arabic" w:hAnsi="Simplified Arabic" w:cs="Traditional Arabic"/>
                <w:sz w:val="24"/>
                <w:szCs w:val="24"/>
              </w:rPr>
            </w:pPr>
            <w:r w:rsidRPr="0078727E">
              <w:rPr>
                <w:rFonts w:ascii="Simplified Arabic" w:hAnsi="Simplified Arabic" w:cs="Traditional Arabic"/>
                <w:b/>
                <w:bCs/>
                <w:sz w:val="24"/>
                <w:szCs w:val="24"/>
                <w:rtl/>
              </w:rPr>
              <w:t>المواد التدريبية المطلوبة</w:t>
            </w:r>
            <w:r w:rsidRPr="0078727E">
              <w:rPr>
                <w:rFonts w:ascii="Simplified Arabic" w:hAnsi="Simplified Arabic" w:cs="Traditional Arabic"/>
                <w:sz w:val="24"/>
                <w:szCs w:val="24"/>
                <w:rtl/>
              </w:rPr>
              <w:t>: مجموعة شرائح باور بوينت رقم (</w:t>
            </w:r>
            <w:r w:rsidR="00DC141E" w:rsidRPr="0078727E">
              <w:rPr>
                <w:rFonts w:ascii="Simplified Arabic" w:hAnsi="Simplified Arabic" w:cs="Traditional Arabic" w:hint="cs"/>
                <w:sz w:val="24"/>
                <w:szCs w:val="24"/>
                <w:rtl/>
              </w:rPr>
              <w:t>2-2</w:t>
            </w:r>
            <w:r w:rsidRPr="0078727E">
              <w:rPr>
                <w:rFonts w:ascii="Simplified Arabic" w:hAnsi="Simplified Arabic" w:cs="Traditional Arabic"/>
                <w:sz w:val="24"/>
                <w:szCs w:val="24"/>
                <w:rtl/>
              </w:rPr>
              <w:t>)، ودليل مشروع اسفير</w:t>
            </w:r>
            <w:r w:rsidR="00095E44" w:rsidRPr="0078727E">
              <w:rPr>
                <w:rFonts w:ascii="Simplified Arabic" w:hAnsi="Simplified Arabic" w:cs="Traditional Arabic" w:hint="cs"/>
                <w:sz w:val="24"/>
                <w:szCs w:val="24"/>
                <w:rtl/>
              </w:rPr>
              <w:t xml:space="preserve"> </w:t>
            </w:r>
            <w:r w:rsidR="006056D9" w:rsidRPr="0078727E">
              <w:rPr>
                <w:rFonts w:ascii="Simplified Arabic" w:hAnsi="Simplified Arabic" w:cs="Traditional Arabic" w:hint="cs"/>
                <w:sz w:val="24"/>
                <w:szCs w:val="24"/>
                <w:rtl/>
              </w:rPr>
              <w:t>طبعة</w:t>
            </w:r>
            <w:r w:rsidR="00095E44" w:rsidRPr="0078727E">
              <w:rPr>
                <w:rFonts w:ascii="Simplified Arabic" w:hAnsi="Simplified Arabic" w:cs="Traditional Arabic" w:hint="cs"/>
                <w:sz w:val="24"/>
                <w:szCs w:val="24"/>
                <w:rtl/>
              </w:rPr>
              <w:t xml:space="preserve"> 2011</w:t>
            </w:r>
            <w:r w:rsidR="00095E44" w:rsidRPr="0078727E">
              <w:rPr>
                <w:rFonts w:ascii="Simplified Arabic" w:hAnsi="Simplified Arabic" w:cs="Traditional Arabic"/>
                <w:sz w:val="24"/>
                <w:szCs w:val="24"/>
                <w:rtl/>
              </w:rPr>
              <w:t xml:space="preserve"> </w:t>
            </w:r>
            <w:r w:rsidRPr="0078727E">
              <w:rPr>
                <w:rFonts w:ascii="Simplified Arabic" w:hAnsi="Simplified Arabic" w:cs="Traditional Arabic"/>
                <w:sz w:val="24"/>
                <w:szCs w:val="24"/>
                <w:rtl/>
              </w:rPr>
              <w:t>(</w:t>
            </w:r>
            <w:r w:rsidR="006056D9" w:rsidRPr="0078727E">
              <w:rPr>
                <w:rFonts w:ascii="Simplified Arabic" w:hAnsi="Simplified Arabic" w:cs="Traditional Arabic" w:hint="cs"/>
                <w:sz w:val="24"/>
                <w:szCs w:val="24"/>
                <w:rtl/>
              </w:rPr>
              <w:t xml:space="preserve"> الفصل الخاص ب</w:t>
            </w:r>
            <w:r w:rsidR="0036130F" w:rsidRPr="0078727E">
              <w:rPr>
                <w:rFonts w:ascii="Simplified Arabic" w:hAnsi="Simplified Arabic" w:cs="Traditional Arabic"/>
                <w:sz w:val="24"/>
                <w:szCs w:val="24"/>
                <w:rtl/>
              </w:rPr>
              <w:t>الإمداد</w:t>
            </w:r>
            <w:r w:rsidR="0036130F" w:rsidRPr="0078727E">
              <w:rPr>
                <w:rFonts w:ascii="Simplified Arabic" w:hAnsi="Simplified Arabic" w:cs="Traditional Arabic"/>
                <w:sz w:val="24"/>
                <w:szCs w:val="24"/>
              </w:rPr>
              <w:t xml:space="preserve"> </w:t>
            </w:r>
            <w:r w:rsidR="0036130F" w:rsidRPr="0078727E">
              <w:rPr>
                <w:rFonts w:ascii="Simplified Arabic" w:hAnsi="Simplified Arabic" w:cs="Traditional Arabic"/>
                <w:sz w:val="24"/>
                <w:szCs w:val="24"/>
                <w:rtl/>
              </w:rPr>
              <w:t>بالماء</w:t>
            </w:r>
            <w:r w:rsidR="0036130F" w:rsidRPr="0078727E">
              <w:rPr>
                <w:rFonts w:ascii="Simplified Arabic" w:hAnsi="Simplified Arabic" w:cs="Traditional Arabic"/>
                <w:sz w:val="24"/>
                <w:szCs w:val="24"/>
              </w:rPr>
              <w:t xml:space="preserve"> </w:t>
            </w:r>
            <w:r w:rsidR="0036130F" w:rsidRPr="0078727E">
              <w:rPr>
                <w:rFonts w:ascii="Simplified Arabic" w:hAnsi="Simplified Arabic" w:cs="Traditional Arabic"/>
                <w:sz w:val="24"/>
                <w:szCs w:val="24"/>
                <w:rtl/>
              </w:rPr>
              <w:t>والإصحاح</w:t>
            </w:r>
            <w:r w:rsidR="0036130F" w:rsidRPr="0078727E">
              <w:rPr>
                <w:rFonts w:ascii="Simplified Arabic" w:hAnsi="Simplified Arabic" w:cs="Traditional Arabic"/>
                <w:sz w:val="24"/>
                <w:szCs w:val="24"/>
              </w:rPr>
              <w:t xml:space="preserve"> </w:t>
            </w:r>
            <w:r w:rsidR="0036130F" w:rsidRPr="0078727E">
              <w:rPr>
                <w:rFonts w:ascii="Simplified Arabic" w:hAnsi="Simplified Arabic" w:cs="Traditional Arabic"/>
                <w:sz w:val="24"/>
                <w:szCs w:val="24"/>
                <w:rtl/>
              </w:rPr>
              <w:t>والنهوض</w:t>
            </w:r>
            <w:r w:rsidR="0036130F" w:rsidRPr="0078727E">
              <w:rPr>
                <w:rFonts w:ascii="Simplified Arabic" w:hAnsi="Simplified Arabic" w:cs="Traditional Arabic"/>
                <w:sz w:val="24"/>
                <w:szCs w:val="24"/>
              </w:rPr>
              <w:t xml:space="preserve"> </w:t>
            </w:r>
            <w:r w:rsidR="0036130F" w:rsidRPr="0078727E">
              <w:rPr>
                <w:rFonts w:ascii="Simplified Arabic" w:hAnsi="Simplified Arabic" w:cs="Traditional Arabic"/>
                <w:sz w:val="24"/>
                <w:szCs w:val="24"/>
                <w:rtl/>
              </w:rPr>
              <w:t>بالنظافة</w:t>
            </w:r>
            <w:r w:rsidRPr="0078727E">
              <w:rPr>
                <w:rFonts w:ascii="Simplified Arabic" w:hAnsi="Simplified Arabic" w:cs="Traditional Arabic"/>
                <w:sz w:val="24"/>
                <w:szCs w:val="24"/>
                <w:rtl/>
              </w:rPr>
              <w:t>)، ألواح قلابة</w:t>
            </w:r>
            <w:r w:rsidR="0036130F" w:rsidRPr="0078727E">
              <w:rPr>
                <w:rFonts w:ascii="Simplified Arabic" w:hAnsi="Simplified Arabic" w:cs="Traditional Arabic" w:hint="cs"/>
                <w:sz w:val="24"/>
                <w:szCs w:val="24"/>
                <w:rtl/>
              </w:rPr>
              <w:t>، آلات حاسبة لاستخدامها في التمارين القصيرة.</w:t>
            </w:r>
          </w:p>
          <w:p w:rsidR="004B5E1C" w:rsidRPr="0078727E" w:rsidRDefault="004B5E1C">
            <w:pPr>
              <w:rPr>
                <w:rFonts w:ascii="Simplified Arabic" w:hAnsi="Simplified Arabic" w:cs="Traditional Arabic"/>
              </w:rPr>
            </w:pPr>
          </w:p>
        </w:tc>
      </w:tr>
    </w:tbl>
    <w:p w:rsidR="0026461A" w:rsidRPr="0078727E" w:rsidRDefault="0095775D" w:rsidP="0026461A">
      <w:pPr>
        <w:pStyle w:val="Heading2"/>
        <w:bidi/>
        <w:rPr>
          <w:rFonts w:ascii="Simplified Arabic" w:hAnsi="Simplified Arabic" w:cs="Traditional Arabic"/>
          <w:b w:val="0"/>
          <w:bCs/>
          <w:sz w:val="28"/>
          <w:szCs w:val="28"/>
          <w:rtl/>
        </w:rPr>
      </w:pPr>
      <w:r>
        <w:rPr>
          <w:rFonts w:ascii="Simplified Arabic" w:hAnsi="Simplified Arabic" w:cs="Traditional Arabic"/>
          <w:b w:val="0"/>
          <w:bCs/>
          <w:sz w:val="28"/>
          <w:szCs w:val="28"/>
          <w:rtl/>
        </w:rPr>
        <w:t xml:space="preserve">ملاحظات </w:t>
      </w:r>
      <w:r>
        <w:rPr>
          <w:rFonts w:ascii="Simplified Arabic" w:hAnsi="Simplified Arabic" w:cs="Traditional Arabic" w:hint="cs"/>
          <w:b w:val="0"/>
          <w:bCs/>
          <w:sz w:val="28"/>
          <w:szCs w:val="28"/>
          <w:rtl/>
        </w:rPr>
        <w:t>لل</w:t>
      </w:r>
      <w:r w:rsidR="00BF3AF2" w:rsidRPr="0078727E">
        <w:rPr>
          <w:rFonts w:ascii="Simplified Arabic" w:hAnsi="Simplified Arabic" w:cs="Traditional Arabic"/>
          <w:b w:val="0"/>
          <w:bCs/>
          <w:sz w:val="28"/>
          <w:szCs w:val="28"/>
          <w:rtl/>
        </w:rPr>
        <w:t>مدرب:</w:t>
      </w:r>
    </w:p>
    <w:p w:rsidR="00BF3AF2" w:rsidRPr="0078727E" w:rsidRDefault="00BF3AF2" w:rsidP="0026461A">
      <w:pPr>
        <w:pStyle w:val="Heading2"/>
        <w:numPr>
          <w:ilvl w:val="0"/>
          <w:numId w:val="34"/>
        </w:numPr>
        <w:bidi/>
        <w:rPr>
          <w:rFonts w:ascii="Simplified Arabic" w:hAnsi="Simplified Arabic" w:cs="Traditional Arabic"/>
          <w:b w:val="0"/>
          <w:bCs/>
          <w:sz w:val="28"/>
          <w:szCs w:val="28"/>
        </w:rPr>
      </w:pPr>
      <w:r w:rsidRPr="0078727E">
        <w:rPr>
          <w:rFonts w:ascii="Simplified Arabic" w:hAnsi="Simplified Arabic" w:cs="Traditional Arabic"/>
          <w:bCs/>
          <w:sz w:val="28"/>
          <w:szCs w:val="28"/>
          <w:rtl/>
        </w:rPr>
        <w:t>مقدمة</w:t>
      </w:r>
      <w:r w:rsidR="0036130F" w:rsidRPr="0078727E">
        <w:rPr>
          <w:rFonts w:ascii="Simplified Arabic" w:hAnsi="Simplified Arabic" w:cs="Traditional Arabic" w:hint="cs"/>
          <w:b w:val="0"/>
          <w:bCs/>
          <w:sz w:val="28"/>
          <w:szCs w:val="28"/>
          <w:rtl/>
        </w:rPr>
        <w:t>- 5 دقائق</w:t>
      </w:r>
    </w:p>
    <w:p w:rsidR="00BF3AF2" w:rsidRPr="0078727E" w:rsidRDefault="00BF3AF2" w:rsidP="00BF3AF2">
      <w:pPr>
        <w:pStyle w:val="ListParagraph"/>
        <w:bidi/>
        <w:rPr>
          <w:rFonts w:ascii="Simplified Arabic" w:hAnsi="Simplified Arabic" w:cs="Traditional Arabic"/>
          <w:sz w:val="28"/>
          <w:szCs w:val="28"/>
          <w:rtl/>
        </w:rPr>
      </w:pPr>
    </w:p>
    <w:p w:rsidR="0080616D" w:rsidRPr="0078727E" w:rsidRDefault="0036130F" w:rsidP="0078727E">
      <w:pPr>
        <w:bidi/>
        <w:rPr>
          <w:rFonts w:ascii="Simplified Arabic" w:hAnsi="Simplified Arabic" w:cs="Traditional Arabic"/>
          <w:sz w:val="28"/>
          <w:szCs w:val="28"/>
          <w:rtl/>
          <w:lang w:bidi="ar-EG"/>
        </w:rPr>
      </w:pPr>
      <w:r w:rsidRPr="0078727E">
        <w:rPr>
          <w:rFonts w:ascii="Simplified Arabic" w:hAnsi="Simplified Arabic" w:cs="Traditional Arabic"/>
          <w:sz w:val="28"/>
          <w:szCs w:val="28"/>
          <w:rtl/>
        </w:rPr>
        <w:t>تهدف هذه الجلسة التدريبية، مثلها م</w:t>
      </w:r>
      <w:r w:rsidRPr="0078727E">
        <w:rPr>
          <w:rFonts w:ascii="Simplified Arabic" w:hAnsi="Simplified Arabic" w:cs="Traditional Arabic" w:hint="cs"/>
          <w:sz w:val="28"/>
          <w:szCs w:val="28"/>
          <w:rtl/>
        </w:rPr>
        <w:t>ث</w:t>
      </w:r>
      <w:r w:rsidRPr="0078727E">
        <w:rPr>
          <w:rFonts w:ascii="Simplified Arabic" w:hAnsi="Simplified Arabic" w:cs="Traditional Arabic"/>
          <w:sz w:val="28"/>
          <w:szCs w:val="28"/>
          <w:rtl/>
        </w:rPr>
        <w:t>ل غيرها من الجلسات التدريب</w:t>
      </w:r>
      <w:r w:rsidRPr="0078727E">
        <w:rPr>
          <w:rFonts w:ascii="Simplified Arabic" w:hAnsi="Simplified Arabic" w:cs="Traditional Arabic" w:hint="cs"/>
          <w:sz w:val="28"/>
          <w:szCs w:val="28"/>
          <w:rtl/>
        </w:rPr>
        <w:t>ية</w:t>
      </w:r>
      <w:r w:rsidRPr="0078727E">
        <w:rPr>
          <w:rFonts w:ascii="Simplified Arabic" w:hAnsi="Simplified Arabic" w:cs="Traditional Arabic"/>
          <w:sz w:val="28"/>
          <w:szCs w:val="28"/>
          <w:rtl/>
        </w:rPr>
        <w:t xml:space="preserve"> الأخرى على غرار "اسفير و..."، </w:t>
      </w:r>
      <w:r w:rsidR="0078727E" w:rsidRPr="0078727E">
        <w:rPr>
          <w:rFonts w:ascii="Simplified Arabic" w:hAnsi="Simplified Arabic" w:cs="Traditional Arabic"/>
          <w:sz w:val="28"/>
          <w:szCs w:val="28"/>
          <w:rtl/>
        </w:rPr>
        <w:t xml:space="preserve">إلى جعل المشاركين أكثر انفتاحاً وقراءة وفهماً </w:t>
      </w:r>
      <w:r w:rsidR="0078727E" w:rsidRPr="0078727E">
        <w:rPr>
          <w:rFonts w:ascii="Simplified Arabic" w:hAnsi="Simplified Arabic" w:cs="Traditional Arabic" w:hint="cs"/>
          <w:sz w:val="28"/>
          <w:szCs w:val="28"/>
          <w:rtl/>
        </w:rPr>
        <w:t>كما تُدربهم</w:t>
      </w:r>
      <w:r w:rsidRPr="0078727E">
        <w:rPr>
          <w:rFonts w:ascii="Simplified Arabic" w:hAnsi="Simplified Arabic" w:cs="Traditional Arabic"/>
          <w:sz w:val="28"/>
          <w:szCs w:val="28"/>
          <w:rtl/>
        </w:rPr>
        <w:t xml:space="preserve"> على </w:t>
      </w:r>
      <w:r w:rsidR="0080616D" w:rsidRPr="0078727E">
        <w:rPr>
          <w:rFonts w:ascii="Simplified Arabic" w:hAnsi="Simplified Arabic" w:cs="Traditional Arabic" w:hint="cs"/>
          <w:sz w:val="28"/>
          <w:szCs w:val="28"/>
          <w:rtl/>
        </w:rPr>
        <w:t>استخدام</w:t>
      </w:r>
      <w:r w:rsidRPr="0078727E">
        <w:rPr>
          <w:rFonts w:ascii="Simplified Arabic" w:hAnsi="Simplified Arabic" w:cs="Traditional Arabic"/>
          <w:sz w:val="28"/>
          <w:szCs w:val="28"/>
          <w:rtl/>
        </w:rPr>
        <w:t xml:space="preserve"> معايير ومؤشرات اسفير </w:t>
      </w:r>
      <w:r w:rsidR="0080616D" w:rsidRPr="0078727E">
        <w:rPr>
          <w:rFonts w:ascii="Simplified Arabic" w:hAnsi="Simplified Arabic" w:cs="Traditional Arabic" w:hint="cs"/>
          <w:sz w:val="28"/>
          <w:szCs w:val="28"/>
          <w:rtl/>
        </w:rPr>
        <w:t xml:space="preserve">الواردة </w:t>
      </w:r>
      <w:r w:rsidRPr="0078727E">
        <w:rPr>
          <w:rFonts w:ascii="Simplified Arabic" w:hAnsi="Simplified Arabic" w:cs="Traditional Arabic"/>
          <w:sz w:val="28"/>
          <w:szCs w:val="28"/>
          <w:rtl/>
        </w:rPr>
        <w:t>في هذا الفصل</w:t>
      </w:r>
      <w:r w:rsidR="0080616D" w:rsidRPr="0078727E">
        <w:rPr>
          <w:rFonts w:ascii="Simplified Arabic" w:hAnsi="Simplified Arabic" w:cs="Traditional Arabic" w:hint="cs"/>
          <w:sz w:val="28"/>
          <w:szCs w:val="28"/>
          <w:rtl/>
        </w:rPr>
        <w:t xml:space="preserve"> وكذلك الملاحظات الإرشادية</w:t>
      </w:r>
      <w:r w:rsidRPr="0078727E">
        <w:rPr>
          <w:rFonts w:ascii="Simplified Arabic" w:hAnsi="Simplified Arabic" w:cs="Traditional Arabic"/>
          <w:sz w:val="28"/>
          <w:szCs w:val="28"/>
          <w:rtl/>
        </w:rPr>
        <w:t xml:space="preserve">. من المفيد في هذه المرحلة أن تُذّكر المشاركين بأنه على الرغم من أن هذه الجلسة تعتبر أداة مفيدة جداً، إلا أنها </w:t>
      </w:r>
      <w:r w:rsidR="0080616D" w:rsidRPr="0078727E">
        <w:rPr>
          <w:rFonts w:ascii="Simplified Arabic" w:hAnsi="Simplified Arabic" w:cs="Traditional Arabic"/>
          <w:sz w:val="28"/>
          <w:szCs w:val="28"/>
          <w:rtl/>
        </w:rPr>
        <w:t>ل</w:t>
      </w:r>
      <w:r w:rsidR="0080616D" w:rsidRPr="0078727E">
        <w:rPr>
          <w:rFonts w:ascii="Simplified Arabic" w:hAnsi="Simplified Arabic" w:cs="Traditional Arabic" w:hint="cs"/>
          <w:sz w:val="28"/>
          <w:szCs w:val="28"/>
          <w:rtl/>
        </w:rPr>
        <w:t>ا ت</w:t>
      </w:r>
      <w:r w:rsidR="0078727E" w:rsidRPr="0078727E">
        <w:rPr>
          <w:rFonts w:ascii="Simplified Arabic" w:hAnsi="Simplified Arabic" w:cs="Traditional Arabic" w:hint="cs"/>
          <w:sz w:val="28"/>
          <w:szCs w:val="28"/>
          <w:rtl/>
        </w:rPr>
        <w:t>ُ</w:t>
      </w:r>
      <w:r w:rsidR="0080616D" w:rsidRPr="0078727E">
        <w:rPr>
          <w:rFonts w:ascii="Simplified Arabic" w:hAnsi="Simplified Arabic" w:cs="Traditional Arabic" w:hint="cs"/>
          <w:sz w:val="28"/>
          <w:szCs w:val="28"/>
          <w:rtl/>
        </w:rPr>
        <w:t>عد</w:t>
      </w:r>
      <w:r w:rsidR="0078727E" w:rsidRPr="0078727E">
        <w:rPr>
          <w:rFonts w:ascii="Simplified Arabic" w:hAnsi="Simplified Arabic" w:cs="Traditional Arabic" w:hint="cs"/>
          <w:sz w:val="28"/>
          <w:szCs w:val="28"/>
          <w:rtl/>
        </w:rPr>
        <w:t>ّ</w:t>
      </w:r>
      <w:r w:rsidR="0080616D" w:rsidRPr="0078727E">
        <w:rPr>
          <w:rFonts w:ascii="Simplified Arabic" w:hAnsi="Simplified Arabic" w:cs="Traditional Arabic" w:hint="cs"/>
          <w:sz w:val="28"/>
          <w:szCs w:val="28"/>
          <w:rtl/>
        </w:rPr>
        <w:t xml:space="preserve"> كاملة. </w:t>
      </w:r>
      <w:proofErr w:type="gramStart"/>
      <w:r w:rsidR="0080616D" w:rsidRPr="0078727E">
        <w:rPr>
          <w:rFonts w:ascii="Simplified Arabic" w:hAnsi="Simplified Arabic" w:cs="Traditional Arabic" w:hint="cs"/>
          <w:sz w:val="28"/>
          <w:szCs w:val="28"/>
          <w:rtl/>
        </w:rPr>
        <w:t>إحدى</w:t>
      </w:r>
      <w:proofErr w:type="gramEnd"/>
      <w:r w:rsidR="0080616D" w:rsidRPr="0078727E">
        <w:rPr>
          <w:rFonts w:ascii="Simplified Arabic" w:hAnsi="Simplified Arabic" w:cs="Traditional Arabic" w:hint="cs"/>
          <w:sz w:val="28"/>
          <w:szCs w:val="28"/>
          <w:rtl/>
        </w:rPr>
        <w:t xml:space="preserve"> الطرق التي يمكن استخدامها بهدف تشجيع المشاركين على قراءة أدق للنص واستيعاب أفضل لاستخداماته وحدود تطبيقه هي من خلال</w:t>
      </w:r>
      <w:r w:rsidR="0078727E" w:rsidRPr="0078727E">
        <w:rPr>
          <w:rFonts w:ascii="Simplified Arabic" w:hAnsi="Simplified Arabic" w:cs="Traditional Arabic" w:hint="cs"/>
          <w:sz w:val="28"/>
          <w:szCs w:val="28"/>
          <w:rtl/>
        </w:rPr>
        <w:t xml:space="preserve"> تحدي المشاركين بأن يجدوا أخطاء </w:t>
      </w:r>
      <w:r w:rsidR="0080616D" w:rsidRPr="0078727E">
        <w:rPr>
          <w:rFonts w:ascii="Simplified Arabic" w:hAnsi="Simplified Arabic" w:cs="Traditional Arabic" w:hint="cs"/>
          <w:sz w:val="28"/>
          <w:szCs w:val="28"/>
          <w:rtl/>
        </w:rPr>
        <w:t>و / أو نقاط يرون أنها محي</w:t>
      </w:r>
      <w:r w:rsidR="0078727E" w:rsidRPr="0078727E">
        <w:rPr>
          <w:rFonts w:ascii="Simplified Arabic" w:hAnsi="Simplified Arabic" w:cs="Traditional Arabic" w:hint="cs"/>
          <w:sz w:val="28"/>
          <w:szCs w:val="28"/>
          <w:rtl/>
        </w:rPr>
        <w:t>ّ</w:t>
      </w:r>
      <w:r w:rsidR="0080616D" w:rsidRPr="0078727E">
        <w:rPr>
          <w:rFonts w:ascii="Simplified Arabic" w:hAnsi="Simplified Arabic" w:cs="Traditional Arabic" w:hint="cs"/>
          <w:sz w:val="28"/>
          <w:szCs w:val="28"/>
          <w:rtl/>
        </w:rPr>
        <w:t>رة أو صعبة الفهم.</w:t>
      </w:r>
    </w:p>
    <w:p w:rsidR="00CE2B77" w:rsidRPr="0078727E" w:rsidRDefault="00CE2B77" w:rsidP="00CE2B77">
      <w:pPr>
        <w:bidi/>
        <w:rPr>
          <w:rFonts w:ascii="Simplified Arabic" w:hAnsi="Simplified Arabic" w:cs="Traditional Arabic"/>
          <w:sz w:val="24"/>
          <w:szCs w:val="24"/>
          <w:rtl/>
          <w:lang w:bidi="ar-EG"/>
        </w:rPr>
      </w:pPr>
    </w:p>
    <w:p w:rsidR="00CE2B77" w:rsidRPr="0078727E" w:rsidRDefault="00CE2B77" w:rsidP="00CE2B77">
      <w:pPr>
        <w:bidi/>
        <w:rPr>
          <w:rFonts w:ascii="Simplified Arabic" w:hAnsi="Simplified Arabic" w:cs="Traditional Arabic"/>
          <w:sz w:val="24"/>
          <w:szCs w:val="24"/>
          <w:rtl/>
          <w:lang w:bidi="ar-EG"/>
        </w:rPr>
      </w:pPr>
    </w:p>
    <w:p w:rsidR="0080616D" w:rsidRPr="0078727E" w:rsidRDefault="0080616D" w:rsidP="0080616D">
      <w:pPr>
        <w:bidi/>
        <w:rPr>
          <w:rFonts w:ascii="Simplified Arabic" w:hAnsi="Simplified Arabic" w:cs="Traditional Arabic"/>
          <w:b/>
          <w:bCs/>
          <w:sz w:val="24"/>
          <w:szCs w:val="24"/>
          <w:rtl/>
        </w:rPr>
      </w:pPr>
    </w:p>
    <w:p w:rsidR="00CE2B77" w:rsidRPr="0078727E" w:rsidRDefault="00CE2B77" w:rsidP="00CE2B77">
      <w:pPr>
        <w:bidi/>
        <w:rPr>
          <w:rFonts w:ascii="Simplified Arabic" w:hAnsi="Simplified Arabic" w:cs="Traditional Arabic"/>
          <w:b/>
          <w:bCs/>
          <w:sz w:val="24"/>
          <w:szCs w:val="24"/>
          <w:rtl/>
        </w:rPr>
      </w:pPr>
    </w:p>
    <w:p w:rsidR="00CE2B77" w:rsidRPr="0078727E" w:rsidRDefault="0078727E" w:rsidP="00CE2B77">
      <w:pPr>
        <w:pStyle w:val="Header"/>
        <w:pBdr>
          <w:bottom w:val="single" w:sz="4" w:space="2" w:color="auto"/>
        </w:pBdr>
        <w:bidi/>
        <w:rPr>
          <w:rFonts w:cs="Traditional Arabic"/>
          <w:sz w:val="18"/>
          <w:rtl/>
          <w:lang w:bidi="ar-EG"/>
        </w:rPr>
      </w:pPr>
      <w:r w:rsidRPr="0078727E">
        <w:rPr>
          <w:rFonts w:cs="Traditional Arabic" w:hint="cs"/>
          <w:sz w:val="18"/>
          <w:rtl/>
          <w:lang w:bidi="ar-EG"/>
        </w:rPr>
        <w:t>مشروع اسفير- المعايير الدنيا والتدابير</w:t>
      </w:r>
      <w:r w:rsidR="00CE2B77" w:rsidRPr="0078727E">
        <w:rPr>
          <w:rFonts w:cs="Traditional Arabic" w:hint="cs"/>
          <w:sz w:val="18"/>
          <w:rtl/>
          <w:lang w:bidi="ar-EG"/>
        </w:rPr>
        <w:t xml:space="preserve"> والمؤشرات -</w:t>
      </w:r>
      <w:r w:rsidRPr="0078727E">
        <w:rPr>
          <w:rFonts w:cs="Traditional Arabic" w:hint="cs"/>
          <w:sz w:val="18"/>
          <w:rtl/>
          <w:lang w:bidi="ar-EG"/>
        </w:rPr>
        <w:t xml:space="preserve"> </w:t>
      </w:r>
      <w:r w:rsidR="00CE2B77" w:rsidRPr="0078727E">
        <w:rPr>
          <w:rFonts w:cs="Traditional Arabic" w:hint="cs"/>
          <w:sz w:val="18"/>
          <w:rtl/>
          <w:lang w:bidi="ar-EG"/>
        </w:rPr>
        <w:t>2012</w:t>
      </w:r>
      <w:r w:rsidRPr="0078727E">
        <w:rPr>
          <w:rFonts w:cs="Traditional Arabic" w:hint="cs"/>
          <w:sz w:val="18"/>
          <w:rtl/>
          <w:lang w:bidi="ar-EG"/>
        </w:rPr>
        <w:t xml:space="preserve"> </w:t>
      </w:r>
      <w:r w:rsidR="00CE2B77" w:rsidRPr="0078727E">
        <w:rPr>
          <w:rFonts w:cs="Traditional Arabic" w:hint="cs"/>
          <w:sz w:val="18"/>
          <w:rtl/>
          <w:lang w:bidi="ar-EG"/>
        </w:rPr>
        <w:t xml:space="preserve"> </w:t>
      </w:r>
    </w:p>
    <w:p w:rsidR="00CE2B77" w:rsidRPr="0078727E" w:rsidRDefault="00CE2B77" w:rsidP="00CE2B77">
      <w:pPr>
        <w:pStyle w:val="Header"/>
        <w:pBdr>
          <w:top w:val="single" w:sz="4" w:space="8" w:color="auto"/>
        </w:pBdr>
        <w:jc w:val="right"/>
        <w:rPr>
          <w:rFonts w:cs="Traditional Arabic"/>
          <w:sz w:val="16"/>
          <w:rtl/>
        </w:rPr>
      </w:pPr>
      <w:r w:rsidRPr="0078727E">
        <w:rPr>
          <w:rFonts w:cs="Traditional Arabic" w:hint="cs"/>
          <w:sz w:val="16"/>
          <w:rtl/>
        </w:rPr>
        <w:t>دليل  ورشة العمل المشترك</w:t>
      </w:r>
    </w:p>
    <w:p w:rsidR="00CE2B77" w:rsidRPr="0078727E" w:rsidRDefault="00CE2B77" w:rsidP="00CE2B77">
      <w:pPr>
        <w:bidi/>
        <w:rPr>
          <w:rFonts w:ascii="Simplified Arabic" w:hAnsi="Simplified Arabic" w:cs="Traditional Arabic"/>
          <w:b/>
          <w:bCs/>
          <w:sz w:val="24"/>
          <w:szCs w:val="24"/>
          <w:rtl/>
        </w:rPr>
      </w:pPr>
    </w:p>
    <w:p w:rsidR="0080616D" w:rsidRPr="0078727E" w:rsidRDefault="006E372E" w:rsidP="0080616D">
      <w:pPr>
        <w:pStyle w:val="ListParagraph"/>
        <w:numPr>
          <w:ilvl w:val="0"/>
          <w:numId w:val="34"/>
        </w:numPr>
        <w:bidi/>
        <w:rPr>
          <w:rFonts w:ascii="Simplified Arabic" w:hAnsi="Simplified Arabic" w:cs="Traditional Arabic"/>
          <w:b/>
          <w:bCs/>
          <w:sz w:val="28"/>
          <w:szCs w:val="28"/>
          <w:rtl/>
        </w:rPr>
      </w:pPr>
      <w:r w:rsidRPr="0078727E">
        <w:rPr>
          <w:rFonts w:ascii="Simplified Arabic" w:hAnsi="Simplified Arabic" w:cs="Traditional Arabic"/>
          <w:b/>
          <w:bCs/>
          <w:sz w:val="28"/>
          <w:szCs w:val="28"/>
          <w:rtl/>
        </w:rPr>
        <w:t>استعراض معايير اسفير</w:t>
      </w:r>
      <w:r w:rsidR="0080616D" w:rsidRPr="0078727E">
        <w:rPr>
          <w:rFonts w:ascii="Simplified Arabic" w:hAnsi="Simplified Arabic" w:cs="Traditional Arabic" w:hint="cs"/>
          <w:b/>
          <w:bCs/>
          <w:sz w:val="28"/>
          <w:szCs w:val="28"/>
          <w:rtl/>
        </w:rPr>
        <w:t>-  30 دقيقة</w:t>
      </w:r>
    </w:p>
    <w:p w:rsidR="00E01821" w:rsidRPr="0078727E" w:rsidRDefault="006E372E" w:rsidP="0080616D">
      <w:pPr>
        <w:bidi/>
        <w:rPr>
          <w:rFonts w:ascii="Simplified Arabic" w:hAnsi="Simplified Arabic" w:cs="Traditional Arabic"/>
          <w:sz w:val="28"/>
          <w:szCs w:val="28"/>
          <w:rtl/>
        </w:rPr>
      </w:pPr>
      <w:r w:rsidRPr="0078727E">
        <w:rPr>
          <w:rFonts w:ascii="Simplified Arabic" w:hAnsi="Simplified Arabic" w:cs="Traditional Arabic"/>
          <w:b/>
          <w:bCs/>
          <w:sz w:val="24"/>
          <w:szCs w:val="24"/>
          <w:rtl/>
        </w:rPr>
        <w:br/>
      </w:r>
      <w:r w:rsidRPr="0078727E">
        <w:rPr>
          <w:rFonts w:ascii="Simplified Arabic" w:hAnsi="Simplified Arabic" w:cs="Traditional Arabic"/>
          <w:sz w:val="24"/>
          <w:szCs w:val="24"/>
          <w:rtl/>
        </w:rPr>
        <w:br/>
      </w:r>
      <w:r w:rsidRPr="0078727E">
        <w:rPr>
          <w:rFonts w:ascii="Simplified Arabic" w:hAnsi="Simplified Arabic" w:cs="Traditional Arabic"/>
          <w:sz w:val="28"/>
          <w:szCs w:val="28"/>
          <w:rtl/>
        </w:rPr>
        <w:t>لقد تم تصميم هذا الجزء من الجلسة التدريبية بحيث "</w:t>
      </w:r>
      <w:r w:rsidR="00CA6395" w:rsidRPr="0078727E">
        <w:rPr>
          <w:rFonts w:ascii="Simplified Arabic" w:hAnsi="Simplified Arabic" w:cs="Traditional Arabic"/>
          <w:sz w:val="28"/>
          <w:szCs w:val="28"/>
          <w:rtl/>
        </w:rPr>
        <w:t xml:space="preserve"> يتم توجيه وإرشاد</w:t>
      </w:r>
      <w:r w:rsidRPr="0078727E">
        <w:rPr>
          <w:rFonts w:ascii="Simplified Arabic" w:hAnsi="Simplified Arabic" w:cs="Traditional Arabic"/>
          <w:sz w:val="28"/>
          <w:szCs w:val="28"/>
          <w:rtl/>
        </w:rPr>
        <w:t xml:space="preserve"> المشاركين </w:t>
      </w:r>
      <w:r w:rsidR="00CA6395" w:rsidRPr="0078727E">
        <w:rPr>
          <w:rFonts w:ascii="Simplified Arabic" w:hAnsi="Simplified Arabic" w:cs="Traditional Arabic"/>
          <w:sz w:val="28"/>
          <w:szCs w:val="28"/>
          <w:rtl/>
        </w:rPr>
        <w:t>عبر</w:t>
      </w:r>
      <w:r w:rsidRPr="0078727E">
        <w:rPr>
          <w:rFonts w:ascii="Simplified Arabic" w:hAnsi="Simplified Arabic" w:cs="Traditional Arabic"/>
          <w:sz w:val="28"/>
          <w:szCs w:val="28"/>
          <w:rtl/>
        </w:rPr>
        <w:t>" كل من المعايير الرئيسية في هذا القطاع</w:t>
      </w:r>
      <w:r w:rsidR="0080616D" w:rsidRPr="0078727E">
        <w:rPr>
          <w:rFonts w:ascii="Simplified Arabic" w:hAnsi="Simplified Arabic" w:cs="Traditional Arabic" w:hint="cs"/>
          <w:sz w:val="28"/>
          <w:szCs w:val="28"/>
          <w:rtl/>
        </w:rPr>
        <w:t xml:space="preserve"> باستخدام الشرائح من رقم 2 إلى رقم 14. </w:t>
      </w:r>
      <w:r w:rsidRPr="0078727E">
        <w:rPr>
          <w:rFonts w:ascii="Simplified Arabic" w:hAnsi="Simplified Arabic" w:cs="Traditional Arabic"/>
          <w:sz w:val="28"/>
          <w:szCs w:val="28"/>
          <w:rtl/>
        </w:rPr>
        <w:t>ومن المفيد في بعض الأحيان أن يقوم المشاركون بقراءتها ثم إعادة صياغتها بأسلوبهم الخاص بهدف التأكد من أنها واضحة و</w:t>
      </w:r>
      <w:r w:rsidR="0080616D" w:rsidRPr="0078727E">
        <w:rPr>
          <w:rFonts w:ascii="Simplified Arabic" w:hAnsi="Simplified Arabic" w:cs="Traditional Arabic" w:hint="cs"/>
          <w:sz w:val="28"/>
          <w:szCs w:val="28"/>
          <w:rtl/>
        </w:rPr>
        <w:t xml:space="preserve">من </w:t>
      </w:r>
      <w:r w:rsidRPr="0078727E">
        <w:rPr>
          <w:rFonts w:ascii="Simplified Arabic" w:hAnsi="Simplified Arabic" w:cs="Traditional Arabic"/>
          <w:sz w:val="28"/>
          <w:szCs w:val="28"/>
          <w:rtl/>
        </w:rPr>
        <w:t xml:space="preserve">أن المجموعة كلها </w:t>
      </w:r>
      <w:r w:rsidR="00CA6395" w:rsidRPr="0078727E">
        <w:rPr>
          <w:rFonts w:ascii="Simplified Arabic" w:hAnsi="Simplified Arabic" w:cs="Traditional Arabic"/>
          <w:sz w:val="28"/>
          <w:szCs w:val="28"/>
          <w:rtl/>
        </w:rPr>
        <w:t>ت</w:t>
      </w:r>
      <w:r w:rsidRPr="0078727E">
        <w:rPr>
          <w:rFonts w:ascii="Simplified Arabic" w:hAnsi="Simplified Arabic" w:cs="Traditional Arabic"/>
          <w:sz w:val="28"/>
          <w:szCs w:val="28"/>
          <w:rtl/>
        </w:rPr>
        <w:t xml:space="preserve">فهم </w:t>
      </w:r>
      <w:r w:rsidR="00CA6395" w:rsidRPr="0078727E">
        <w:rPr>
          <w:rFonts w:ascii="Simplified Arabic" w:hAnsi="Simplified Arabic" w:cs="Traditional Arabic"/>
          <w:sz w:val="28"/>
          <w:szCs w:val="28"/>
          <w:rtl/>
        </w:rPr>
        <w:t>ال</w:t>
      </w:r>
      <w:r w:rsidRPr="0078727E">
        <w:rPr>
          <w:rFonts w:ascii="Simplified Arabic" w:hAnsi="Simplified Arabic" w:cs="Traditional Arabic"/>
          <w:sz w:val="28"/>
          <w:szCs w:val="28"/>
          <w:rtl/>
        </w:rPr>
        <w:t xml:space="preserve">نقاط </w:t>
      </w:r>
      <w:r w:rsidR="00CA6395" w:rsidRPr="0078727E">
        <w:rPr>
          <w:rFonts w:ascii="Simplified Arabic" w:hAnsi="Simplified Arabic" w:cs="Traditional Arabic"/>
          <w:sz w:val="28"/>
          <w:szCs w:val="28"/>
          <w:rtl/>
        </w:rPr>
        <w:t xml:space="preserve">الرئيسية في </w:t>
      </w:r>
      <w:r w:rsidRPr="0078727E">
        <w:rPr>
          <w:rFonts w:ascii="Simplified Arabic" w:hAnsi="Simplified Arabic" w:cs="Traditional Arabic"/>
          <w:sz w:val="28"/>
          <w:szCs w:val="28"/>
          <w:rtl/>
        </w:rPr>
        <w:t xml:space="preserve">كل معيار. </w:t>
      </w:r>
      <w:proofErr w:type="gramStart"/>
      <w:r w:rsidRPr="0078727E">
        <w:rPr>
          <w:rFonts w:ascii="Simplified Arabic" w:hAnsi="Simplified Arabic" w:cs="Traditional Arabic"/>
          <w:sz w:val="28"/>
          <w:szCs w:val="28"/>
          <w:rtl/>
        </w:rPr>
        <w:t>في</w:t>
      </w:r>
      <w:proofErr w:type="gramEnd"/>
      <w:r w:rsidRPr="0078727E">
        <w:rPr>
          <w:rFonts w:ascii="Simplified Arabic" w:hAnsi="Simplified Arabic" w:cs="Traditional Arabic"/>
          <w:sz w:val="28"/>
          <w:szCs w:val="28"/>
          <w:rtl/>
        </w:rPr>
        <w:t xml:space="preserve"> كل حالة</w:t>
      </w:r>
      <w:r w:rsidR="00A31614" w:rsidRPr="0078727E">
        <w:rPr>
          <w:rFonts w:ascii="Simplified Arabic" w:hAnsi="Simplified Arabic" w:cs="Traditional Arabic"/>
          <w:sz w:val="28"/>
          <w:szCs w:val="28"/>
          <w:rtl/>
        </w:rPr>
        <w:t xml:space="preserve"> من الحالات</w:t>
      </w:r>
      <w:r w:rsidRPr="0078727E">
        <w:rPr>
          <w:rFonts w:ascii="Simplified Arabic" w:hAnsi="Simplified Arabic" w:cs="Traditional Arabic"/>
          <w:sz w:val="28"/>
          <w:szCs w:val="28"/>
          <w:rtl/>
        </w:rPr>
        <w:t xml:space="preserve">، </w:t>
      </w:r>
      <w:r w:rsidR="00A31614" w:rsidRPr="0078727E">
        <w:rPr>
          <w:rFonts w:ascii="Simplified Arabic" w:hAnsi="Simplified Arabic" w:cs="Traditional Arabic"/>
          <w:sz w:val="28"/>
          <w:szCs w:val="28"/>
          <w:rtl/>
        </w:rPr>
        <w:t>تحد</w:t>
      </w:r>
      <w:r w:rsidR="0078727E" w:rsidRPr="0078727E">
        <w:rPr>
          <w:rFonts w:ascii="Simplified Arabic" w:hAnsi="Simplified Arabic" w:cs="Traditional Arabic" w:hint="cs"/>
          <w:sz w:val="28"/>
          <w:szCs w:val="28"/>
          <w:rtl/>
        </w:rPr>
        <w:t>ّ</w:t>
      </w:r>
      <w:r w:rsidR="00A31614" w:rsidRPr="0078727E">
        <w:rPr>
          <w:rFonts w:ascii="Simplified Arabic" w:hAnsi="Simplified Arabic" w:cs="Traditional Arabic"/>
          <w:sz w:val="28"/>
          <w:szCs w:val="28"/>
          <w:rtl/>
        </w:rPr>
        <w:t>ى المشاركين بحيث يقوموا بـ "ا</w:t>
      </w:r>
      <w:r w:rsidRPr="0078727E">
        <w:rPr>
          <w:rFonts w:ascii="Simplified Arabic" w:hAnsi="Simplified Arabic" w:cs="Traditional Arabic"/>
          <w:sz w:val="28"/>
          <w:szCs w:val="28"/>
          <w:rtl/>
        </w:rPr>
        <w:t xml:space="preserve">ختبار" المعيار </w:t>
      </w:r>
      <w:r w:rsidR="00A31614" w:rsidRPr="0078727E">
        <w:rPr>
          <w:rFonts w:ascii="Simplified Arabic" w:hAnsi="Simplified Arabic" w:cs="Traditional Arabic"/>
          <w:sz w:val="28"/>
          <w:szCs w:val="28"/>
          <w:rtl/>
        </w:rPr>
        <w:t>لكي يتعرفوا عما إذا كان</w:t>
      </w:r>
      <w:r w:rsidR="0080616D" w:rsidRPr="0078727E">
        <w:rPr>
          <w:rFonts w:ascii="Simplified Arabic" w:hAnsi="Simplified Arabic" w:cs="Traditional Arabic" w:hint="cs"/>
          <w:sz w:val="28"/>
          <w:szCs w:val="28"/>
          <w:rtl/>
        </w:rPr>
        <w:t>وا</w:t>
      </w:r>
      <w:r w:rsidRPr="0078727E">
        <w:rPr>
          <w:rFonts w:ascii="Simplified Arabic" w:hAnsi="Simplified Arabic" w:cs="Traditional Arabic"/>
          <w:sz w:val="28"/>
          <w:szCs w:val="28"/>
          <w:rtl/>
        </w:rPr>
        <w:t xml:space="preserve"> </w:t>
      </w:r>
      <w:r w:rsidR="00A31614" w:rsidRPr="0078727E">
        <w:rPr>
          <w:rFonts w:ascii="Simplified Arabic" w:hAnsi="Simplified Arabic" w:cs="Traditional Arabic"/>
          <w:sz w:val="28"/>
          <w:szCs w:val="28"/>
          <w:rtl/>
        </w:rPr>
        <w:t>يت</w:t>
      </w:r>
      <w:r w:rsidRPr="0078727E">
        <w:rPr>
          <w:rFonts w:ascii="Simplified Arabic" w:hAnsi="Simplified Arabic" w:cs="Traditional Arabic"/>
          <w:sz w:val="28"/>
          <w:szCs w:val="28"/>
          <w:rtl/>
        </w:rPr>
        <w:t>فق</w:t>
      </w:r>
      <w:r w:rsidR="00A31614" w:rsidRPr="0078727E">
        <w:rPr>
          <w:rFonts w:ascii="Simplified Arabic" w:hAnsi="Simplified Arabic" w:cs="Traditional Arabic"/>
          <w:sz w:val="28"/>
          <w:szCs w:val="28"/>
          <w:rtl/>
        </w:rPr>
        <w:t>ون</w:t>
      </w:r>
      <w:r w:rsidRPr="0078727E">
        <w:rPr>
          <w:rFonts w:ascii="Simplified Arabic" w:hAnsi="Simplified Arabic" w:cs="Traditional Arabic"/>
          <w:sz w:val="28"/>
          <w:szCs w:val="28"/>
          <w:rtl/>
        </w:rPr>
        <w:t xml:space="preserve"> في الواقع</w:t>
      </w:r>
      <w:r w:rsidR="00A31614" w:rsidRPr="0078727E">
        <w:rPr>
          <w:rFonts w:ascii="Simplified Arabic" w:hAnsi="Simplified Arabic" w:cs="Traditional Arabic"/>
          <w:sz w:val="28"/>
          <w:szCs w:val="28"/>
          <w:rtl/>
        </w:rPr>
        <w:t xml:space="preserve"> أم لا</w:t>
      </w:r>
      <w:r w:rsidRPr="0078727E">
        <w:rPr>
          <w:rFonts w:ascii="Simplified Arabic" w:hAnsi="Simplified Arabic" w:cs="Traditional Arabic"/>
          <w:sz w:val="28"/>
          <w:szCs w:val="28"/>
          <w:rtl/>
        </w:rPr>
        <w:t xml:space="preserve">، </w:t>
      </w:r>
      <w:r w:rsidR="00A31614" w:rsidRPr="0078727E">
        <w:rPr>
          <w:rFonts w:ascii="Simplified Arabic" w:hAnsi="Simplified Arabic" w:cs="Traditional Arabic"/>
          <w:sz w:val="28"/>
          <w:szCs w:val="28"/>
          <w:rtl/>
        </w:rPr>
        <w:t xml:space="preserve">على أنها </w:t>
      </w:r>
      <w:r w:rsidRPr="0078727E">
        <w:rPr>
          <w:rFonts w:ascii="Simplified Arabic" w:hAnsi="Simplified Arabic" w:cs="Traditional Arabic"/>
          <w:sz w:val="28"/>
          <w:szCs w:val="28"/>
          <w:rtl/>
        </w:rPr>
        <w:t xml:space="preserve">ذات طابع </w:t>
      </w:r>
      <w:r w:rsidR="00A31614" w:rsidRPr="0078727E">
        <w:rPr>
          <w:rFonts w:ascii="Simplified Arabic" w:hAnsi="Simplified Arabic" w:cs="Traditional Arabic"/>
          <w:sz w:val="28"/>
          <w:szCs w:val="28"/>
          <w:rtl/>
        </w:rPr>
        <w:t>عام</w:t>
      </w:r>
      <w:r w:rsidRPr="0078727E">
        <w:rPr>
          <w:rFonts w:ascii="Simplified Arabic" w:hAnsi="Simplified Arabic" w:cs="Traditional Arabic"/>
          <w:sz w:val="28"/>
          <w:szCs w:val="28"/>
          <w:rtl/>
        </w:rPr>
        <w:t xml:space="preserve"> وقابلة للتطبيق على الصعيد العالمي. </w:t>
      </w:r>
    </w:p>
    <w:p w:rsidR="00E01821" w:rsidRPr="0078727E" w:rsidRDefault="00E01821" w:rsidP="00E01821">
      <w:pPr>
        <w:bidi/>
        <w:rPr>
          <w:rFonts w:ascii="Simplified Arabic" w:hAnsi="Simplified Arabic" w:cs="Traditional Arabic"/>
          <w:sz w:val="24"/>
          <w:szCs w:val="24"/>
          <w:rtl/>
        </w:rPr>
      </w:pPr>
    </w:p>
    <w:p w:rsidR="00E01821" w:rsidRPr="0078727E" w:rsidRDefault="00E01821" w:rsidP="00E01821">
      <w:pPr>
        <w:pStyle w:val="ListParagraph"/>
        <w:numPr>
          <w:ilvl w:val="0"/>
          <w:numId w:val="34"/>
        </w:numPr>
        <w:bidi/>
        <w:rPr>
          <w:rFonts w:ascii="Simplified Arabic" w:hAnsi="Simplified Arabic" w:cs="Traditional Arabic"/>
          <w:b/>
          <w:bCs/>
          <w:sz w:val="28"/>
          <w:szCs w:val="28"/>
        </w:rPr>
      </w:pPr>
      <w:r w:rsidRPr="0078727E">
        <w:rPr>
          <w:rFonts w:ascii="Simplified Arabic" w:hAnsi="Simplified Arabic" w:cs="Traditional Arabic" w:hint="cs"/>
          <w:b/>
          <w:bCs/>
          <w:sz w:val="28"/>
          <w:szCs w:val="28"/>
          <w:rtl/>
        </w:rPr>
        <w:t>تصور المؤشرات- 50 دقيقة</w:t>
      </w:r>
    </w:p>
    <w:p w:rsidR="00E01821" w:rsidRPr="0078727E" w:rsidRDefault="00E01821" w:rsidP="00E01821">
      <w:pPr>
        <w:bidi/>
        <w:rPr>
          <w:rFonts w:ascii="Simplified Arabic" w:hAnsi="Simplified Arabic" w:cs="Traditional Arabic"/>
          <w:sz w:val="24"/>
          <w:szCs w:val="24"/>
          <w:rtl/>
        </w:rPr>
      </w:pPr>
    </w:p>
    <w:p w:rsidR="006E372E" w:rsidRPr="0078727E" w:rsidRDefault="00E01821" w:rsidP="0078727E">
      <w:pPr>
        <w:bidi/>
        <w:rPr>
          <w:rFonts w:ascii="Simplified Arabic" w:hAnsi="Simplified Arabic" w:cs="Traditional Arabic"/>
          <w:sz w:val="28"/>
          <w:szCs w:val="28"/>
          <w:rtl/>
        </w:rPr>
      </w:pPr>
      <w:r w:rsidRPr="0078727E">
        <w:rPr>
          <w:rFonts w:ascii="Simplified Arabic" w:hAnsi="Simplified Arabic" w:cs="Traditional Arabic" w:hint="cs"/>
          <w:sz w:val="28"/>
          <w:szCs w:val="28"/>
          <w:rtl/>
        </w:rPr>
        <w:t xml:space="preserve">نقطة البداية لهذا الجزء من الجلسة التدريبية هي الشريحة رقم 15 وتهدف إلى عرض المؤشرات على المشاركين في صورة حيّة. وينبغي أن تكون </w:t>
      </w:r>
      <w:r w:rsidR="0078727E" w:rsidRPr="0078727E">
        <w:rPr>
          <w:rFonts w:ascii="Simplified Arabic" w:hAnsi="Simplified Arabic" w:cs="Traditional Arabic" w:hint="cs"/>
          <w:sz w:val="28"/>
          <w:szCs w:val="28"/>
          <w:rtl/>
        </w:rPr>
        <w:t xml:space="preserve">الصورة معبرة </w:t>
      </w:r>
      <w:r w:rsidRPr="0078727E">
        <w:rPr>
          <w:rFonts w:ascii="Simplified Arabic" w:hAnsi="Simplified Arabic" w:cs="Traditional Arabic" w:hint="cs"/>
          <w:sz w:val="28"/>
          <w:szCs w:val="28"/>
          <w:rtl/>
        </w:rPr>
        <w:t xml:space="preserve">جدا. إذا كان لديك أي مواد أو أدوات معززة ومدعمة للعرض فلا تتردد في استخدامها مثل </w:t>
      </w:r>
      <w:r w:rsidRPr="0078727E">
        <w:rPr>
          <w:rFonts w:ascii="Simplified Arabic" w:hAnsi="Simplified Arabic" w:cs="Traditional Arabic"/>
          <w:sz w:val="28"/>
          <w:szCs w:val="28"/>
          <w:rtl/>
        </w:rPr>
        <w:t>(</w:t>
      </w:r>
      <w:r w:rsidR="006056D9" w:rsidRPr="0078727E">
        <w:rPr>
          <w:rFonts w:ascii="Simplified Arabic" w:hAnsi="Simplified Arabic" w:cs="Traditional Arabic" w:hint="cs"/>
          <w:sz w:val="28"/>
          <w:szCs w:val="28"/>
          <w:rtl/>
        </w:rPr>
        <w:t>حامل صن</w:t>
      </w:r>
      <w:r w:rsidR="00CE2B77" w:rsidRPr="0078727E">
        <w:rPr>
          <w:rFonts w:ascii="Simplified Arabic" w:hAnsi="Simplified Arabic" w:cs="Traditional Arabic" w:hint="cs"/>
          <w:sz w:val="28"/>
          <w:szCs w:val="28"/>
          <w:rtl/>
        </w:rPr>
        <w:t>ب</w:t>
      </w:r>
      <w:r w:rsidR="006056D9" w:rsidRPr="0078727E">
        <w:rPr>
          <w:rFonts w:ascii="Simplified Arabic" w:hAnsi="Simplified Arabic" w:cs="Traditional Arabic" w:hint="cs"/>
          <w:sz w:val="28"/>
          <w:szCs w:val="28"/>
          <w:rtl/>
        </w:rPr>
        <w:t>ور</w:t>
      </w:r>
      <w:r w:rsidR="00CE2B77" w:rsidRPr="0078727E">
        <w:rPr>
          <w:rFonts w:ascii="Simplified Arabic" w:hAnsi="Simplified Arabic" w:cs="Traditional Arabic" w:hint="cs"/>
          <w:sz w:val="28"/>
          <w:szCs w:val="28"/>
          <w:rtl/>
        </w:rPr>
        <w:t xml:space="preserve"> </w:t>
      </w:r>
      <w:r w:rsidR="006056D9" w:rsidRPr="0078727E">
        <w:rPr>
          <w:rFonts w:ascii="Simplified Arabic" w:hAnsi="Simplified Arabic" w:cs="Traditional Arabic" w:hint="cs"/>
          <w:sz w:val="28"/>
          <w:szCs w:val="28"/>
          <w:rtl/>
        </w:rPr>
        <w:t>الماء</w:t>
      </w:r>
      <w:r w:rsidR="000D28DF" w:rsidRPr="0078727E">
        <w:rPr>
          <w:rFonts w:ascii="Simplified Arabic" w:hAnsi="Simplified Arabic" w:cs="Traditional Arabic" w:hint="cs"/>
          <w:sz w:val="28"/>
          <w:szCs w:val="28"/>
          <w:rtl/>
        </w:rPr>
        <w:t xml:space="preserve">، و أشكال توضيحية </w:t>
      </w:r>
      <w:r w:rsidR="00FA6D0E" w:rsidRPr="0078727E">
        <w:rPr>
          <w:rFonts w:ascii="Simplified Arabic" w:hAnsi="Simplified Arabic" w:cs="Traditional Arabic" w:hint="cs"/>
          <w:sz w:val="28"/>
          <w:szCs w:val="28"/>
          <w:rtl/>
        </w:rPr>
        <w:t>ل</w:t>
      </w:r>
      <w:r w:rsidR="005D3CD3" w:rsidRPr="0078727E">
        <w:rPr>
          <w:rFonts w:ascii="Simplified Arabic" w:hAnsi="Simplified Arabic" w:cs="Traditional Arabic" w:hint="cs"/>
          <w:sz w:val="28"/>
          <w:szCs w:val="28"/>
          <w:rtl/>
        </w:rPr>
        <w:t>ل</w:t>
      </w:r>
      <w:r w:rsidR="00FA6D0E" w:rsidRPr="0078727E">
        <w:rPr>
          <w:rFonts w:ascii="Simplified Arabic" w:hAnsi="Simplified Arabic" w:cs="Traditional Arabic"/>
          <w:sz w:val="28"/>
          <w:szCs w:val="28"/>
          <w:rtl/>
        </w:rPr>
        <w:t>مراحيض</w:t>
      </w:r>
      <w:r w:rsidR="00FA6D0E" w:rsidRPr="0078727E">
        <w:rPr>
          <w:rFonts w:ascii="Simplified Arabic" w:hAnsi="Simplified Arabic" w:cs="Traditional Arabic"/>
          <w:sz w:val="28"/>
          <w:szCs w:val="28"/>
        </w:rPr>
        <w:t xml:space="preserve"> </w:t>
      </w:r>
      <w:r w:rsidR="005D3CD3" w:rsidRPr="0078727E">
        <w:rPr>
          <w:rFonts w:ascii="Simplified Arabic" w:hAnsi="Simplified Arabic" w:cs="Traditional Arabic" w:hint="cs"/>
          <w:sz w:val="28"/>
          <w:szCs w:val="28"/>
          <w:rtl/>
        </w:rPr>
        <w:t>البئرية</w:t>
      </w:r>
      <w:r w:rsidR="00FA6D0E" w:rsidRPr="0078727E">
        <w:rPr>
          <w:rFonts w:ascii="Simplified Arabic" w:hAnsi="Simplified Arabic" w:cs="Traditional Arabic"/>
          <w:sz w:val="28"/>
          <w:szCs w:val="28"/>
        </w:rPr>
        <w:t xml:space="preserve"> </w:t>
      </w:r>
      <w:r w:rsidR="00FA6D0E" w:rsidRPr="0078727E">
        <w:rPr>
          <w:rFonts w:ascii="Simplified Arabic" w:hAnsi="Simplified Arabic" w:cs="Traditional Arabic" w:hint="cs"/>
          <w:sz w:val="28"/>
          <w:szCs w:val="28"/>
          <w:rtl/>
          <w:lang w:bidi="ar-EG"/>
        </w:rPr>
        <w:t>ال</w:t>
      </w:r>
      <w:r w:rsidR="004220B9" w:rsidRPr="0078727E">
        <w:rPr>
          <w:rFonts w:ascii="Simplified Arabic" w:hAnsi="Simplified Arabic" w:cs="Traditional Arabic" w:hint="cs"/>
          <w:sz w:val="28"/>
          <w:szCs w:val="28"/>
          <w:rtl/>
          <w:lang w:bidi="ar-EG"/>
        </w:rPr>
        <w:t>مُحسّنة ال</w:t>
      </w:r>
      <w:r w:rsidR="00FA6D0E" w:rsidRPr="0078727E">
        <w:rPr>
          <w:rFonts w:ascii="Simplified Arabic" w:hAnsi="Simplified Arabic" w:cs="Traditional Arabic"/>
          <w:sz w:val="28"/>
          <w:szCs w:val="28"/>
          <w:rtl/>
        </w:rPr>
        <w:t>م</w:t>
      </w:r>
      <w:r w:rsidR="005D3CD3" w:rsidRPr="0078727E">
        <w:rPr>
          <w:rFonts w:ascii="Simplified Arabic" w:hAnsi="Simplified Arabic" w:cs="Traditional Arabic" w:hint="cs"/>
          <w:sz w:val="28"/>
          <w:szCs w:val="28"/>
          <w:rtl/>
        </w:rPr>
        <w:t>ُ</w:t>
      </w:r>
      <w:r w:rsidR="00FA6D0E" w:rsidRPr="0078727E">
        <w:rPr>
          <w:rFonts w:ascii="Simplified Arabic" w:hAnsi="Simplified Arabic" w:cs="Traditional Arabic"/>
          <w:sz w:val="28"/>
          <w:szCs w:val="28"/>
          <w:rtl/>
        </w:rPr>
        <w:t>هّواة</w:t>
      </w:r>
      <w:r w:rsidR="000D28DF" w:rsidRPr="0078727E">
        <w:rPr>
          <w:rFonts w:ascii="Simplified Arabic" w:hAnsi="Simplified Arabic" w:cs="Traditional Arabic" w:hint="cs"/>
          <w:sz w:val="28"/>
          <w:szCs w:val="28"/>
          <w:rtl/>
        </w:rPr>
        <w:t>، وصفائح</w:t>
      </w:r>
      <w:r w:rsidR="00CE2B77" w:rsidRPr="0078727E">
        <w:rPr>
          <w:rFonts w:ascii="Simplified Arabic" w:hAnsi="Simplified Arabic" w:cs="Traditional Arabic" w:hint="cs"/>
          <w:sz w:val="28"/>
          <w:szCs w:val="28"/>
          <w:rtl/>
        </w:rPr>
        <w:t>/جراكن</w:t>
      </w:r>
      <w:r w:rsidR="000D28DF" w:rsidRPr="0078727E">
        <w:rPr>
          <w:rFonts w:ascii="Simplified Arabic" w:hAnsi="Simplified Arabic" w:cs="Traditional Arabic" w:hint="cs"/>
          <w:sz w:val="28"/>
          <w:szCs w:val="28"/>
          <w:rtl/>
        </w:rPr>
        <w:t xml:space="preserve"> فارغة </w:t>
      </w:r>
      <w:r w:rsidR="000D28DF" w:rsidRPr="0078727E">
        <w:rPr>
          <w:rFonts w:ascii="Simplified Arabic" w:hAnsi="Simplified Arabic" w:cs="Traditional Arabic"/>
          <w:sz w:val="28"/>
          <w:szCs w:val="28"/>
          <w:rtl/>
        </w:rPr>
        <w:t>–</w:t>
      </w:r>
      <w:r w:rsidR="000D28DF" w:rsidRPr="0078727E">
        <w:rPr>
          <w:rFonts w:ascii="Simplified Arabic" w:hAnsi="Simplified Arabic" w:cs="Traditional Arabic" w:hint="cs"/>
          <w:sz w:val="28"/>
          <w:szCs w:val="28"/>
          <w:rtl/>
        </w:rPr>
        <w:t xml:space="preserve"> ويفضل أن تكون ممتلئة لكي توضح وزنها</w:t>
      </w:r>
      <w:r w:rsidRPr="0078727E">
        <w:rPr>
          <w:rFonts w:ascii="Simplified Arabic" w:hAnsi="Simplified Arabic" w:cs="Traditional Arabic"/>
          <w:sz w:val="28"/>
          <w:szCs w:val="28"/>
          <w:rtl/>
        </w:rPr>
        <w:t>).</w:t>
      </w:r>
      <w:r w:rsidR="000D28DF" w:rsidRPr="0078727E">
        <w:rPr>
          <w:rFonts w:ascii="Simplified Arabic" w:hAnsi="Simplified Arabic" w:cs="Traditional Arabic" w:hint="cs"/>
          <w:sz w:val="28"/>
          <w:szCs w:val="28"/>
          <w:rtl/>
        </w:rPr>
        <w:t xml:space="preserve">  قم ب</w:t>
      </w:r>
      <w:r w:rsidRPr="0078727E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استخدام</w:t>
      </w:r>
      <w:r w:rsidRPr="0078727E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78727E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الأسئلة</w:t>
      </w:r>
      <w:r w:rsidRPr="0078727E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0D28DF" w:rsidRPr="0078727E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الموجودة </w:t>
      </w:r>
      <w:r w:rsidRPr="0078727E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في العرض التقديمي</w:t>
      </w:r>
      <w:r w:rsidRPr="0078727E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0D28DF" w:rsidRPr="0078727E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من أجل ا</w:t>
      </w:r>
      <w:r w:rsidRPr="0078727E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لحصول على</w:t>
      </w:r>
      <w:r w:rsidRPr="0078727E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78727E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مشاركة فع</w:t>
      </w:r>
      <w:r w:rsidR="000D28DF" w:rsidRPr="0078727E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ّ</w:t>
      </w:r>
      <w:r w:rsidRPr="0078727E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الة</w:t>
      </w:r>
      <w:r w:rsidRPr="0078727E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0D28DF" w:rsidRPr="0078727E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من </w:t>
      </w:r>
      <w:r w:rsidRPr="0078727E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المجموعة.</w:t>
      </w:r>
      <w:r w:rsidRPr="0078727E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0D28DF" w:rsidRPr="0078727E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و</w:t>
      </w:r>
      <w:r w:rsidRPr="0078727E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 xml:space="preserve"> المفيد</w:t>
      </w:r>
      <w:r w:rsidRPr="0078727E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78727E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جدا</w:t>
      </w:r>
      <w:r w:rsidR="000D28DF" w:rsidRPr="0078727E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ً</w:t>
      </w:r>
      <w:r w:rsidRPr="0078727E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0D28DF" w:rsidRPr="0078727E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توفير عدد من الآلات ال</w:t>
      </w:r>
      <w:r w:rsidRPr="0078727E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حاسبة</w:t>
      </w:r>
      <w:r w:rsidRPr="0078727E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0D28DF" w:rsidRPr="0078727E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الصغيرة </w:t>
      </w:r>
      <w:r w:rsidR="000D28DF" w:rsidRPr="0078727E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لكي يستخدمها ا</w:t>
      </w:r>
      <w:r w:rsidR="000D28DF" w:rsidRPr="0078727E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لمشارك</w:t>
      </w:r>
      <w:r w:rsidR="000D28DF" w:rsidRPr="0078727E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و</w:t>
      </w:r>
      <w:r w:rsidRPr="0078727E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ن</w:t>
      </w:r>
      <w:r w:rsidRPr="0078727E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="000D28DF" w:rsidRPr="0078727E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في إجراء </w:t>
      </w:r>
      <w:r w:rsidRPr="0078727E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الحسابات المتعلقة</w:t>
      </w:r>
      <w:r w:rsidRPr="0078727E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78727E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باستخدام</w:t>
      </w:r>
      <w:r w:rsidRPr="0078727E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78727E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بعض المؤشرات</w:t>
      </w:r>
      <w:r w:rsidRPr="0078727E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78727E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العددية</w:t>
      </w:r>
      <w:r w:rsidRPr="0078727E">
        <w:rPr>
          <w:rFonts w:ascii="Simplified Arabic" w:hAnsi="Simplified Arabic" w:cs="Traditional Arabic"/>
          <w:color w:val="333333"/>
          <w:sz w:val="28"/>
          <w:szCs w:val="28"/>
          <w:rtl/>
        </w:rPr>
        <w:t>.</w:t>
      </w:r>
    </w:p>
    <w:p w:rsidR="00FA2291" w:rsidRPr="0078727E" w:rsidRDefault="00FA2291" w:rsidP="00FA2291">
      <w:pPr>
        <w:pStyle w:val="Header"/>
        <w:tabs>
          <w:tab w:val="clear" w:pos="4320"/>
          <w:tab w:val="clear" w:pos="8640"/>
        </w:tabs>
        <w:bidi/>
        <w:ind w:left="720"/>
        <w:rPr>
          <w:rFonts w:ascii="Simplified Arabic" w:hAnsi="Simplified Arabic" w:cs="Traditional Arabic"/>
          <w:sz w:val="24"/>
          <w:szCs w:val="24"/>
          <w:rtl/>
        </w:rPr>
      </w:pPr>
    </w:p>
    <w:p w:rsidR="004B5E1C" w:rsidRPr="0078727E" w:rsidRDefault="004B5E1C">
      <w:pPr>
        <w:rPr>
          <w:rFonts w:ascii="Simplified Arabic" w:hAnsi="Simplified Arabic" w:cs="Traditional Arabic"/>
          <w:rtl/>
        </w:rPr>
      </w:pPr>
    </w:p>
    <w:p w:rsidR="00FA2291" w:rsidRPr="0078727E" w:rsidRDefault="002161E9" w:rsidP="00FA2291">
      <w:pPr>
        <w:pStyle w:val="ListParagraph"/>
        <w:numPr>
          <w:ilvl w:val="0"/>
          <w:numId w:val="34"/>
        </w:numPr>
        <w:bidi/>
        <w:rPr>
          <w:rFonts w:ascii="Simplified Arabic" w:hAnsi="Simplified Arabic" w:cs="Traditional Arabic"/>
          <w:b/>
          <w:bCs/>
          <w:sz w:val="28"/>
          <w:szCs w:val="28"/>
        </w:rPr>
      </w:pPr>
      <w:r w:rsidRPr="0078727E">
        <w:rPr>
          <w:rFonts w:ascii="Simplified Arabic" w:hAnsi="Simplified Arabic" w:cs="Traditional Arabic"/>
          <w:b/>
          <w:bCs/>
          <w:sz w:val="28"/>
          <w:szCs w:val="28"/>
          <w:rtl/>
        </w:rPr>
        <w:t>الاستنتاجا</w:t>
      </w:r>
      <w:r w:rsidRPr="0078727E">
        <w:rPr>
          <w:rFonts w:ascii="Simplified Arabic" w:hAnsi="Simplified Arabic" w:cs="Traditional Arabic"/>
          <w:b/>
          <w:bCs/>
          <w:sz w:val="28"/>
          <w:szCs w:val="28"/>
          <w:rtl/>
          <w:lang w:bidi="ar-EG"/>
        </w:rPr>
        <w:t>ت والخاتمة</w:t>
      </w:r>
    </w:p>
    <w:p w:rsidR="00FA2291" w:rsidRPr="0078727E" w:rsidRDefault="00FA2291" w:rsidP="00FA2291">
      <w:pPr>
        <w:pStyle w:val="ListParagraph"/>
        <w:rPr>
          <w:rFonts w:ascii="Simplified Arabic" w:hAnsi="Simplified Arabic" w:cs="Traditional Arabic"/>
          <w:b/>
          <w:bCs/>
          <w:sz w:val="28"/>
          <w:szCs w:val="28"/>
          <w:rtl/>
        </w:rPr>
      </w:pPr>
    </w:p>
    <w:p w:rsidR="004B5E1C" w:rsidRPr="0078727E" w:rsidRDefault="000D28DF" w:rsidP="000D28DF">
      <w:pPr>
        <w:bidi/>
        <w:rPr>
          <w:rFonts w:ascii="Simplified Arabic" w:hAnsi="Simplified Arabic" w:cs="Traditional Arabic"/>
          <w:sz w:val="28"/>
          <w:szCs w:val="28"/>
        </w:rPr>
      </w:pPr>
      <w:r w:rsidRPr="0078727E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على الرغم من أن هذه المعايير لا ترقى إلى حد </w:t>
      </w:r>
      <w:r w:rsidRPr="0078727E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الكمال</w:t>
      </w:r>
      <w:r w:rsidRPr="0078727E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، </w:t>
      </w:r>
      <w:r w:rsidRPr="0078727E">
        <w:rPr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إلا أن </w:t>
      </w:r>
      <w:r w:rsidRPr="0078727E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معايير </w:t>
      </w:r>
      <w:r w:rsidRPr="0078727E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ومؤشرات</w:t>
      </w:r>
      <w:r w:rsidRPr="0078727E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78727E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ا</w:t>
      </w:r>
      <w:r w:rsidRPr="0078727E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سفير </w:t>
      </w:r>
      <w:r w:rsidRPr="0078727E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توفر</w:t>
      </w:r>
      <w:r w:rsidRPr="0078727E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78727E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دليلا</w:t>
      </w:r>
      <w:r w:rsidRPr="0078727E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ً</w:t>
      </w:r>
      <w:r w:rsidRPr="0078727E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 xml:space="preserve"> مفيدا</w:t>
      </w:r>
      <w:r w:rsidRPr="0078727E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ً</w:t>
      </w:r>
      <w:r w:rsidRPr="0078727E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78727E">
        <w:rPr>
          <w:rFonts w:ascii="Simplified Arabic" w:hAnsi="Simplified Arabic" w:cs="Traditional Arabic" w:hint="cs"/>
          <w:color w:val="333333"/>
          <w:sz w:val="28"/>
          <w:szCs w:val="28"/>
          <w:rtl/>
        </w:rPr>
        <w:t>جداً</w:t>
      </w:r>
      <w:r w:rsidRPr="0078727E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78727E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ل</w:t>
      </w:r>
      <w:r w:rsidRPr="0078727E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تصميم</w:t>
      </w:r>
      <w:r w:rsidRPr="0078727E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</w:t>
      </w:r>
      <w:r w:rsidRPr="0078727E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وتنفيذ</w:t>
      </w:r>
      <w:r w:rsidRPr="0078727E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78727E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ورصد وتقييم</w:t>
      </w:r>
      <w:r w:rsidRPr="0078727E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78727E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أنظمة </w:t>
      </w:r>
      <w:r w:rsidRPr="0078727E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المياه</w:t>
      </w:r>
      <w:r w:rsidRPr="0078727E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78727E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والصرف الصحي</w:t>
      </w:r>
      <w:r w:rsidRPr="0078727E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. </w:t>
      </w:r>
      <w:proofErr w:type="gramStart"/>
      <w:r w:rsidRPr="0078727E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قم</w:t>
      </w:r>
      <w:proofErr w:type="gramEnd"/>
      <w:r w:rsidRPr="0078727E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 ب</w:t>
      </w:r>
      <w:r w:rsidRPr="0078727E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عرض الشريحة</w:t>
      </w:r>
      <w:r w:rsidRPr="0078727E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78727E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النهائية و</w:t>
      </w:r>
      <w:r w:rsidRPr="0078727E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راجع أي </w:t>
      </w:r>
      <w:r w:rsidRPr="0078727E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أسئلة أو</w:t>
      </w:r>
      <w:r w:rsidRPr="0078727E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78727E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مشكل</w:t>
      </w:r>
      <w:r w:rsidRPr="0078727E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>ات ربما تكون قد واجهت</w:t>
      </w:r>
      <w:r w:rsidRPr="0078727E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78727E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المشاركين</w:t>
      </w:r>
      <w:r w:rsidRPr="0078727E">
        <w:rPr>
          <w:rFonts w:ascii="Simplified Arabic" w:hAnsi="Simplified Arabic" w:cs="Traditional Arabic"/>
          <w:color w:val="333333"/>
          <w:sz w:val="28"/>
          <w:szCs w:val="28"/>
          <w:rtl/>
        </w:rPr>
        <w:t xml:space="preserve"> </w:t>
      </w:r>
      <w:r w:rsidRPr="0078727E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 xml:space="preserve">في </w:t>
      </w:r>
      <w:r w:rsidRPr="0078727E">
        <w:rPr>
          <w:rStyle w:val="hps"/>
          <w:rFonts w:ascii="Simplified Arabic" w:hAnsi="Simplified Arabic" w:cs="Traditional Arabic" w:hint="cs"/>
          <w:color w:val="333333"/>
          <w:sz w:val="28"/>
          <w:szCs w:val="28"/>
          <w:rtl/>
        </w:rPr>
        <w:t xml:space="preserve">هذا </w:t>
      </w:r>
      <w:r w:rsidRPr="0078727E">
        <w:rPr>
          <w:rStyle w:val="hps"/>
          <w:rFonts w:ascii="Simplified Arabic" w:hAnsi="Simplified Arabic" w:cs="Traditional Arabic"/>
          <w:color w:val="333333"/>
          <w:sz w:val="28"/>
          <w:szCs w:val="28"/>
          <w:rtl/>
        </w:rPr>
        <w:t>الفصل</w:t>
      </w:r>
      <w:r w:rsidRPr="0078727E">
        <w:rPr>
          <w:rFonts w:ascii="Simplified Arabic" w:hAnsi="Simplified Arabic" w:cs="Traditional Arabic"/>
          <w:color w:val="333333"/>
          <w:sz w:val="28"/>
          <w:szCs w:val="28"/>
          <w:rtl/>
        </w:rPr>
        <w:t>.</w:t>
      </w:r>
    </w:p>
    <w:p w:rsidR="004B5E1C" w:rsidRPr="0078727E" w:rsidRDefault="004B5E1C" w:rsidP="000D28DF">
      <w:pPr>
        <w:bidi/>
        <w:rPr>
          <w:rFonts w:ascii="Simplified Arabic" w:hAnsi="Simplified Arabic" w:cs="Traditional Arabic"/>
          <w:sz w:val="24"/>
          <w:szCs w:val="24"/>
        </w:rPr>
      </w:pPr>
    </w:p>
    <w:sectPr w:rsidR="004B5E1C" w:rsidRPr="0078727E" w:rsidSect="0078727E">
      <w:footerReference w:type="even" r:id="rId7"/>
      <w:footerReference w:type="default" r:id="rId8"/>
      <w:pgSz w:w="12240" w:h="15840"/>
      <w:pgMar w:top="1440" w:right="1800" w:bottom="1440" w:left="269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0D8" w:rsidRDefault="005840D8">
      <w:r>
        <w:separator/>
      </w:r>
    </w:p>
  </w:endnote>
  <w:endnote w:type="continuationSeparator" w:id="0">
    <w:p w:rsidR="005840D8" w:rsidRDefault="005840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E1C" w:rsidRDefault="00B137B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B5E1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B5E1C" w:rsidRDefault="004B5E1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E1C" w:rsidRDefault="00B137B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B5E1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5775D">
      <w:rPr>
        <w:rStyle w:val="PageNumber"/>
        <w:noProof/>
      </w:rPr>
      <w:t>1</w:t>
    </w:r>
    <w:r>
      <w:rPr>
        <w:rStyle w:val="PageNumber"/>
      </w:rPr>
      <w:fldChar w:fldCharType="end"/>
    </w:r>
  </w:p>
  <w:p w:rsidR="004B5E1C" w:rsidRDefault="004B5E1C">
    <w:pPr>
      <w:pStyle w:val="Footer"/>
      <w:pBdr>
        <w:top w:val="single" w:sz="4" w:space="1" w:color="auto"/>
      </w:pBd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0D8" w:rsidRDefault="005840D8">
      <w:r>
        <w:separator/>
      </w:r>
    </w:p>
  </w:footnote>
  <w:footnote w:type="continuationSeparator" w:id="0">
    <w:p w:rsidR="005840D8" w:rsidRDefault="005840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2B26BA"/>
    <w:multiLevelType w:val="singleLevel"/>
    <w:tmpl w:val="45A65A08"/>
    <w:lvl w:ilvl="0">
      <w:start w:val="1"/>
      <w:numFmt w:val="bullet"/>
      <w:lvlText w:val=""/>
      <w:lvlJc w:val="left"/>
      <w:pPr>
        <w:tabs>
          <w:tab w:val="num" w:pos="360"/>
        </w:tabs>
        <w:ind w:left="216" w:hanging="216"/>
      </w:pPr>
      <w:rPr>
        <w:rFonts w:ascii="Symbol" w:hAnsi="Symbol" w:hint="default"/>
      </w:rPr>
    </w:lvl>
  </w:abstractNum>
  <w:abstractNum w:abstractNumId="2">
    <w:nsid w:val="02A368F7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3">
    <w:nsid w:val="04601487"/>
    <w:multiLevelType w:val="singleLevel"/>
    <w:tmpl w:val="4A8C2F38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07657149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5">
    <w:nsid w:val="097166CC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6">
    <w:nsid w:val="0D6101A7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7">
    <w:nsid w:val="0E6A2471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8">
    <w:nsid w:val="0F25353C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9">
    <w:nsid w:val="11675A25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0">
    <w:nsid w:val="151C10EB"/>
    <w:multiLevelType w:val="multilevel"/>
    <w:tmpl w:val="1C9C086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>
    <w:nsid w:val="219047B5"/>
    <w:multiLevelType w:val="singleLevel"/>
    <w:tmpl w:val="3EF81566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2">
    <w:nsid w:val="271D303D"/>
    <w:multiLevelType w:val="singleLevel"/>
    <w:tmpl w:val="45A65A08"/>
    <w:lvl w:ilvl="0">
      <w:start w:val="1"/>
      <w:numFmt w:val="bullet"/>
      <w:lvlText w:val=""/>
      <w:lvlJc w:val="left"/>
      <w:pPr>
        <w:tabs>
          <w:tab w:val="num" w:pos="360"/>
        </w:tabs>
        <w:ind w:left="216" w:hanging="216"/>
      </w:pPr>
      <w:rPr>
        <w:rFonts w:ascii="Symbol" w:hAnsi="Symbol" w:hint="default"/>
      </w:rPr>
    </w:lvl>
  </w:abstractNum>
  <w:abstractNum w:abstractNumId="13">
    <w:nsid w:val="300271E0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4">
    <w:nsid w:val="31137463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5">
    <w:nsid w:val="31F656E2"/>
    <w:multiLevelType w:val="hybridMultilevel"/>
    <w:tmpl w:val="D8B2B584"/>
    <w:lvl w:ilvl="0" w:tplc="BF06FA2A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A62CBA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7">
    <w:nsid w:val="3AB5656E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8">
    <w:nsid w:val="402D524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468D4EDC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0">
    <w:nsid w:val="54B267D7"/>
    <w:multiLevelType w:val="singleLevel"/>
    <w:tmpl w:val="45A65A08"/>
    <w:lvl w:ilvl="0">
      <w:start w:val="1"/>
      <w:numFmt w:val="bullet"/>
      <w:lvlText w:val=""/>
      <w:lvlJc w:val="left"/>
      <w:pPr>
        <w:tabs>
          <w:tab w:val="num" w:pos="360"/>
        </w:tabs>
        <w:ind w:left="216" w:hanging="216"/>
      </w:pPr>
      <w:rPr>
        <w:rFonts w:ascii="Symbol" w:hAnsi="Symbol" w:hint="default"/>
      </w:rPr>
    </w:lvl>
  </w:abstractNum>
  <w:abstractNum w:abstractNumId="21">
    <w:nsid w:val="560F5835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2">
    <w:nsid w:val="574A74B3"/>
    <w:multiLevelType w:val="singleLevel"/>
    <w:tmpl w:val="45A65A08"/>
    <w:lvl w:ilvl="0">
      <w:start w:val="1"/>
      <w:numFmt w:val="bullet"/>
      <w:lvlText w:val=""/>
      <w:lvlJc w:val="left"/>
      <w:pPr>
        <w:tabs>
          <w:tab w:val="num" w:pos="360"/>
        </w:tabs>
        <w:ind w:left="216" w:hanging="216"/>
      </w:pPr>
      <w:rPr>
        <w:rFonts w:ascii="Symbol" w:hAnsi="Symbol" w:hint="default"/>
      </w:rPr>
    </w:lvl>
  </w:abstractNum>
  <w:abstractNum w:abstractNumId="23">
    <w:nsid w:val="5A6360DD"/>
    <w:multiLevelType w:val="hybridMultilevel"/>
    <w:tmpl w:val="BD0AA1E8"/>
    <w:lvl w:ilvl="0" w:tplc="0576F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584277"/>
    <w:multiLevelType w:val="multilevel"/>
    <w:tmpl w:val="1C9C086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6BB43582"/>
    <w:multiLevelType w:val="hybridMultilevel"/>
    <w:tmpl w:val="CBAAB074"/>
    <w:lvl w:ilvl="0" w:tplc="CC86C7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C77C0C"/>
    <w:multiLevelType w:val="singleLevel"/>
    <w:tmpl w:val="45A65A08"/>
    <w:lvl w:ilvl="0">
      <w:start w:val="1"/>
      <w:numFmt w:val="bullet"/>
      <w:lvlText w:val=""/>
      <w:lvlJc w:val="left"/>
      <w:pPr>
        <w:tabs>
          <w:tab w:val="num" w:pos="360"/>
        </w:tabs>
        <w:ind w:left="216" w:hanging="216"/>
      </w:pPr>
      <w:rPr>
        <w:rFonts w:ascii="Symbol" w:hAnsi="Symbol" w:hint="default"/>
      </w:rPr>
    </w:lvl>
  </w:abstractNum>
  <w:abstractNum w:abstractNumId="27">
    <w:nsid w:val="74E42386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8">
    <w:nsid w:val="76502D4A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9">
    <w:nsid w:val="79C37220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30">
    <w:nsid w:val="79E75CD4"/>
    <w:multiLevelType w:val="singleLevel"/>
    <w:tmpl w:val="45A65A08"/>
    <w:lvl w:ilvl="0">
      <w:start w:val="1"/>
      <w:numFmt w:val="bullet"/>
      <w:lvlText w:val=""/>
      <w:lvlJc w:val="left"/>
      <w:pPr>
        <w:tabs>
          <w:tab w:val="num" w:pos="360"/>
        </w:tabs>
        <w:ind w:left="216" w:hanging="216"/>
      </w:pPr>
      <w:rPr>
        <w:rFonts w:ascii="Symbol" w:hAnsi="Symbol" w:hint="default"/>
      </w:rPr>
    </w:lvl>
  </w:abstractNum>
  <w:abstractNum w:abstractNumId="31">
    <w:nsid w:val="7B762680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32">
    <w:nsid w:val="7F8C7FB3"/>
    <w:multiLevelType w:val="singleLevel"/>
    <w:tmpl w:val="B06A75FE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num w:numId="1">
    <w:abstractNumId w:val="24"/>
  </w:num>
  <w:num w:numId="2">
    <w:abstractNumId w:val="10"/>
  </w:num>
  <w:num w:numId="3">
    <w:abstractNumId w:val="18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16"/>
        <w:lvlJc w:val="left"/>
        <w:pPr>
          <w:ind w:left="216" w:hanging="216"/>
        </w:pPr>
        <w:rPr>
          <w:rFonts w:ascii="Symbol" w:hAnsi="Symbol" w:hint="default"/>
        </w:rPr>
      </w:lvl>
    </w:lvlOverride>
  </w:num>
  <w:num w:numId="6">
    <w:abstractNumId w:val="32"/>
  </w:num>
  <w:num w:numId="7">
    <w:abstractNumId w:val="11"/>
  </w:num>
  <w:num w:numId="8">
    <w:abstractNumId w:val="3"/>
  </w:num>
  <w:num w:numId="9">
    <w:abstractNumId w:val="1"/>
  </w:num>
  <w:num w:numId="10">
    <w:abstractNumId w:val="30"/>
  </w:num>
  <w:num w:numId="11">
    <w:abstractNumId w:val="26"/>
  </w:num>
  <w:num w:numId="12">
    <w:abstractNumId w:val="12"/>
  </w:num>
  <w:num w:numId="13">
    <w:abstractNumId w:val="22"/>
  </w:num>
  <w:num w:numId="14">
    <w:abstractNumId w:val="20"/>
  </w:num>
  <w:num w:numId="15">
    <w:abstractNumId w:val="31"/>
  </w:num>
  <w:num w:numId="16">
    <w:abstractNumId w:val="17"/>
  </w:num>
  <w:num w:numId="17">
    <w:abstractNumId w:val="29"/>
  </w:num>
  <w:num w:numId="18">
    <w:abstractNumId w:val="28"/>
  </w:num>
  <w:num w:numId="19">
    <w:abstractNumId w:val="16"/>
  </w:num>
  <w:num w:numId="20">
    <w:abstractNumId w:val="9"/>
  </w:num>
  <w:num w:numId="21">
    <w:abstractNumId w:val="6"/>
  </w:num>
  <w:num w:numId="22">
    <w:abstractNumId w:val="4"/>
  </w:num>
  <w:num w:numId="23">
    <w:abstractNumId w:val="21"/>
  </w:num>
  <w:num w:numId="24">
    <w:abstractNumId w:val="14"/>
  </w:num>
  <w:num w:numId="25">
    <w:abstractNumId w:val="19"/>
  </w:num>
  <w:num w:numId="26">
    <w:abstractNumId w:val="8"/>
  </w:num>
  <w:num w:numId="27">
    <w:abstractNumId w:val="2"/>
  </w:num>
  <w:num w:numId="28">
    <w:abstractNumId w:val="5"/>
  </w:num>
  <w:num w:numId="29">
    <w:abstractNumId w:val="27"/>
  </w:num>
  <w:num w:numId="30">
    <w:abstractNumId w:val="7"/>
  </w:num>
  <w:num w:numId="31">
    <w:abstractNumId w:val="13"/>
  </w:num>
  <w:num w:numId="32">
    <w:abstractNumId w:val="23"/>
  </w:num>
  <w:num w:numId="33">
    <w:abstractNumId w:val="25"/>
  </w:num>
  <w:num w:numId="3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2D69"/>
    <w:rsid w:val="0000378E"/>
    <w:rsid w:val="0001763E"/>
    <w:rsid w:val="0008511A"/>
    <w:rsid w:val="00095E44"/>
    <w:rsid w:val="000D28DF"/>
    <w:rsid w:val="000D4F23"/>
    <w:rsid w:val="00144D24"/>
    <w:rsid w:val="001D6C12"/>
    <w:rsid w:val="0020036D"/>
    <w:rsid w:val="00206573"/>
    <w:rsid w:val="002161E9"/>
    <w:rsid w:val="0022557B"/>
    <w:rsid w:val="0026274D"/>
    <w:rsid w:val="0026461A"/>
    <w:rsid w:val="00281DAB"/>
    <w:rsid w:val="0036130F"/>
    <w:rsid w:val="00381BE1"/>
    <w:rsid w:val="004220B9"/>
    <w:rsid w:val="004269F8"/>
    <w:rsid w:val="00491537"/>
    <w:rsid w:val="004A2C69"/>
    <w:rsid w:val="004B5E1C"/>
    <w:rsid w:val="004E2BCC"/>
    <w:rsid w:val="005840D8"/>
    <w:rsid w:val="005C0F02"/>
    <w:rsid w:val="005D3CD3"/>
    <w:rsid w:val="005D494D"/>
    <w:rsid w:val="005F6B1D"/>
    <w:rsid w:val="006056D9"/>
    <w:rsid w:val="0062647C"/>
    <w:rsid w:val="00630D3E"/>
    <w:rsid w:val="006573D5"/>
    <w:rsid w:val="00676334"/>
    <w:rsid w:val="006E372E"/>
    <w:rsid w:val="006E754E"/>
    <w:rsid w:val="0070727C"/>
    <w:rsid w:val="0078727E"/>
    <w:rsid w:val="007D5818"/>
    <w:rsid w:val="0080616D"/>
    <w:rsid w:val="00821999"/>
    <w:rsid w:val="008749DA"/>
    <w:rsid w:val="0095775D"/>
    <w:rsid w:val="00965A46"/>
    <w:rsid w:val="009D653D"/>
    <w:rsid w:val="009E2EDF"/>
    <w:rsid w:val="00A02CCE"/>
    <w:rsid w:val="00A31614"/>
    <w:rsid w:val="00A836E7"/>
    <w:rsid w:val="00A91B2B"/>
    <w:rsid w:val="00AC7561"/>
    <w:rsid w:val="00B137B4"/>
    <w:rsid w:val="00B66011"/>
    <w:rsid w:val="00BF3AF2"/>
    <w:rsid w:val="00C23E58"/>
    <w:rsid w:val="00C51CCC"/>
    <w:rsid w:val="00C91A8A"/>
    <w:rsid w:val="00CA6395"/>
    <w:rsid w:val="00CB2D69"/>
    <w:rsid w:val="00CC0A83"/>
    <w:rsid w:val="00CD5DAC"/>
    <w:rsid w:val="00CE2B77"/>
    <w:rsid w:val="00D4728A"/>
    <w:rsid w:val="00D84BF0"/>
    <w:rsid w:val="00D86EAE"/>
    <w:rsid w:val="00D87420"/>
    <w:rsid w:val="00DC141E"/>
    <w:rsid w:val="00E01821"/>
    <w:rsid w:val="00E25713"/>
    <w:rsid w:val="00E418C4"/>
    <w:rsid w:val="00E41DC6"/>
    <w:rsid w:val="00E7567B"/>
    <w:rsid w:val="00EE0B0E"/>
    <w:rsid w:val="00F036BD"/>
    <w:rsid w:val="00F21283"/>
    <w:rsid w:val="00F337DB"/>
    <w:rsid w:val="00F56610"/>
    <w:rsid w:val="00FA2291"/>
    <w:rsid w:val="00FA6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36E7"/>
  </w:style>
  <w:style w:type="paragraph" w:styleId="Heading1">
    <w:name w:val="heading 1"/>
    <w:basedOn w:val="Normal"/>
    <w:next w:val="Normal"/>
    <w:qFormat/>
    <w:rsid w:val="00A836E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A836E7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rsid w:val="00A836E7"/>
    <w:pPr>
      <w:keepNext/>
      <w:pBdr>
        <w:top w:val="single" w:sz="4" w:space="1" w:color="auto"/>
      </w:pBdr>
      <w:jc w:val="right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836E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836E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836E7"/>
  </w:style>
  <w:style w:type="paragraph" w:styleId="Title">
    <w:name w:val="Title"/>
    <w:basedOn w:val="Normal"/>
    <w:qFormat/>
    <w:rsid w:val="00A836E7"/>
    <w:pPr>
      <w:jc w:val="center"/>
    </w:pPr>
    <w:rPr>
      <w:b/>
      <w:i/>
      <w:sz w:val="28"/>
    </w:rPr>
  </w:style>
  <w:style w:type="paragraph" w:styleId="ListParagraph">
    <w:name w:val="List Paragraph"/>
    <w:basedOn w:val="Normal"/>
    <w:uiPriority w:val="34"/>
    <w:qFormat/>
    <w:rsid w:val="00281DAB"/>
    <w:pPr>
      <w:ind w:left="720"/>
      <w:contextualSpacing/>
    </w:pPr>
  </w:style>
  <w:style w:type="character" w:customStyle="1" w:styleId="hps">
    <w:name w:val="hps"/>
    <w:basedOn w:val="DefaultParagraphFont"/>
    <w:rsid w:val="00E018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pBdr>
        <w:top w:val="single" w:sz="4" w:space="1" w:color="auto"/>
      </w:pBdr>
      <w:jc w:val="right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b/>
      <w:i/>
      <w:sz w:val="28"/>
    </w:rPr>
  </w:style>
  <w:style w:type="paragraph" w:styleId="ListParagraph">
    <w:name w:val="List Paragraph"/>
    <w:basedOn w:val="Normal"/>
    <w:uiPriority w:val="34"/>
    <w:qFormat/>
    <w:rsid w:val="00281D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InterWorks</Company>
  <LinksUpToDate>false</LinksUpToDate>
  <CharactersWithSpaces>2882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hp</dc:creator>
  <cp:lastModifiedBy>Customer</cp:lastModifiedBy>
  <cp:revision>17</cp:revision>
  <dcterms:created xsi:type="dcterms:W3CDTF">2012-09-07T20:52:00Z</dcterms:created>
  <dcterms:modified xsi:type="dcterms:W3CDTF">2012-11-01T11:21:00Z</dcterms:modified>
</cp:coreProperties>
</file>